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8B05" w14:textId="15FFFD07" w:rsidR="008E190A" w:rsidRPr="00652072" w:rsidRDefault="008E190A" w:rsidP="008E190A">
      <w:pPr>
        <w:tabs>
          <w:tab w:val="center" w:pos="4536"/>
          <w:tab w:val="right" w:pos="9072"/>
        </w:tabs>
        <w:rPr>
          <w:rFonts w:ascii="Arial" w:eastAsia="Arial Bold" w:hAnsi="Arial" w:cs="Arial"/>
          <w:b/>
          <w:bCs/>
          <w:sz w:val="24"/>
          <w:lang w:eastAsia="zh-CN"/>
        </w:rPr>
      </w:pPr>
      <w:bookmarkStart w:id="0" w:name="_Hlk40295327"/>
      <w:bookmarkEnd w:id="0"/>
      <w:r>
        <w:rPr>
          <w:b/>
          <w:noProof/>
          <w:sz w:val="24"/>
        </w:rPr>
        <w:t xml:space="preserve">3GPP TSG RAN WG2 </w:t>
      </w:r>
      <w:r w:rsidRPr="00AC37C9">
        <w:rPr>
          <w:b/>
          <w:noProof/>
          <w:sz w:val="24"/>
        </w:rPr>
        <w:t xml:space="preserve">Meeting </w:t>
      </w:r>
      <w:r>
        <w:rPr>
          <w:b/>
          <w:noProof/>
          <w:sz w:val="24"/>
        </w:rPr>
        <w:t>#121</w:t>
      </w:r>
      <w:r>
        <w:rPr>
          <w:b/>
          <w:noProof/>
          <w:sz w:val="24"/>
        </w:rPr>
        <w:tab/>
      </w:r>
      <w:r w:rsidRPr="00652072">
        <w:rPr>
          <w:rFonts w:ascii="Arial" w:eastAsia="Arial Bold" w:hAnsi="Arial" w:cs="Arial"/>
          <w:b/>
          <w:bCs/>
          <w:sz w:val="24"/>
          <w:lang w:val="en-GB" w:eastAsia="zh-CN"/>
        </w:rPr>
        <w:tab/>
      </w:r>
      <w:r w:rsidR="006B1AD9" w:rsidRPr="006B1AD9">
        <w:rPr>
          <w:rFonts w:ascii="Arial" w:eastAsia="宋体" w:hAnsi="Arial" w:cs="Arial"/>
          <w:b/>
          <w:bCs/>
          <w:sz w:val="24"/>
          <w:lang w:eastAsia="zh-CN"/>
        </w:rPr>
        <w:t>R2-2300679</w:t>
      </w:r>
    </w:p>
    <w:p w14:paraId="078B2971" w14:textId="77777777" w:rsidR="008E190A" w:rsidRDefault="008E190A" w:rsidP="008E190A">
      <w:pPr>
        <w:pStyle w:val="CRCoverPage"/>
        <w:tabs>
          <w:tab w:val="right" w:pos="9639"/>
          <w:tab w:val="right" w:pos="13323"/>
        </w:tabs>
        <w:spacing w:after="0"/>
        <w:rPr>
          <w:b/>
          <w:noProof/>
          <w:sz w:val="24"/>
          <w:szCs w:val="24"/>
          <w:lang w:eastAsia="ja-JP"/>
        </w:rPr>
      </w:pPr>
      <w:r w:rsidRPr="00210BF8">
        <w:rPr>
          <w:b/>
          <w:noProof/>
          <w:sz w:val="24"/>
          <w:szCs w:val="24"/>
        </w:rPr>
        <w:t xml:space="preserve">Athens, Greece, </w:t>
      </w:r>
      <w:r>
        <w:rPr>
          <w:b/>
          <w:noProof/>
          <w:sz w:val="24"/>
          <w:szCs w:val="24"/>
        </w:rPr>
        <w:t>27</w:t>
      </w:r>
      <w:r w:rsidRPr="00210BF8">
        <w:rPr>
          <w:b/>
          <w:noProof/>
          <w:sz w:val="24"/>
          <w:szCs w:val="24"/>
          <w:vertAlign w:val="superscript"/>
        </w:rPr>
        <w:t>th</w:t>
      </w:r>
      <w:r>
        <w:rPr>
          <w:b/>
          <w:noProof/>
          <w:sz w:val="24"/>
          <w:szCs w:val="24"/>
        </w:rPr>
        <w:t xml:space="preserve"> </w:t>
      </w:r>
      <w:r w:rsidRPr="00210BF8">
        <w:rPr>
          <w:rFonts w:hint="eastAsia"/>
          <w:b/>
          <w:noProof/>
          <w:sz w:val="24"/>
          <w:szCs w:val="24"/>
        </w:rPr>
        <w:t>February</w:t>
      </w:r>
      <w:r>
        <w:rPr>
          <w:b/>
          <w:noProof/>
          <w:sz w:val="24"/>
          <w:szCs w:val="24"/>
        </w:rPr>
        <w:t>- 3</w:t>
      </w:r>
      <w:r>
        <w:rPr>
          <w:b/>
          <w:noProof/>
          <w:sz w:val="24"/>
          <w:szCs w:val="24"/>
          <w:vertAlign w:val="superscript"/>
        </w:rPr>
        <w:t>rd</w:t>
      </w:r>
      <w:r>
        <w:rPr>
          <w:b/>
          <w:noProof/>
          <w:sz w:val="24"/>
          <w:szCs w:val="24"/>
        </w:rPr>
        <w:t xml:space="preserve"> </w:t>
      </w:r>
      <w:r w:rsidRPr="00210BF8">
        <w:rPr>
          <w:rFonts w:hint="eastAsia"/>
          <w:b/>
          <w:noProof/>
          <w:sz w:val="24"/>
          <w:szCs w:val="24"/>
        </w:rPr>
        <w:t>March</w:t>
      </w:r>
      <w:r>
        <w:rPr>
          <w:b/>
          <w:noProof/>
          <w:sz w:val="24"/>
          <w:szCs w:val="24"/>
        </w:rPr>
        <w:t>, 2023</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1A451A85"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523BAC">
        <w:rPr>
          <w:rFonts w:cs="Arial"/>
          <w:sz w:val="24"/>
        </w:rPr>
        <w:t>Further d</w:t>
      </w:r>
      <w:r>
        <w:rPr>
          <w:rFonts w:cs="Arial"/>
          <w:sz w:val="24"/>
        </w:rPr>
        <w:t>iscussion on AI/ML methods</w:t>
      </w:r>
    </w:p>
    <w:p w14:paraId="51A6F421" w14:textId="77777777" w:rsidR="00650054" w:rsidRDefault="00C5269D">
      <w:pPr>
        <w:pStyle w:val="afa"/>
        <w:tabs>
          <w:tab w:val="left" w:pos="1800"/>
        </w:tabs>
        <w:rPr>
          <w:rFonts w:cs="Arial"/>
          <w:sz w:val="24"/>
        </w:rPr>
      </w:pPr>
      <w:r>
        <w:rPr>
          <w:rFonts w:cs="Arial"/>
          <w:sz w:val="24"/>
        </w:rPr>
        <w:t>Agenda Item:</w:t>
      </w:r>
      <w:bookmarkStart w:id="2" w:name="Source"/>
      <w:bookmarkEnd w:id="2"/>
      <w:r>
        <w:rPr>
          <w:rFonts w:cs="Arial"/>
          <w:sz w:val="24"/>
        </w:rPr>
        <w:tab/>
        <w:t>8.16.2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52D15547" w14:textId="28E7BC70" w:rsidR="0042757A" w:rsidRDefault="007900D4" w:rsidP="00887B0B">
      <w:pPr>
        <w:spacing w:beforeLines="50" w:before="120" w:after="120" w:line="260" w:lineRule="exact"/>
        <w:jc w:val="both"/>
        <w:rPr>
          <w:rFonts w:ascii="Times New Roman" w:hAnsi="Times New Roman"/>
          <w:szCs w:val="21"/>
        </w:rPr>
      </w:pPr>
      <w:bookmarkStart w:id="6" w:name="_Hlk53665621"/>
      <w:bookmarkEnd w:id="4"/>
      <w:bookmarkEnd w:id="5"/>
      <w:r>
        <w:rPr>
          <w:rFonts w:ascii="Times New Roman" w:hAnsi="Times New Roman"/>
          <w:szCs w:val="21"/>
        </w:rPr>
        <w:t>At the RAN2#1</w:t>
      </w:r>
      <w:r w:rsidR="0069378C">
        <w:rPr>
          <w:rFonts w:ascii="Times New Roman" w:hAnsi="Times New Roman"/>
          <w:szCs w:val="21"/>
        </w:rPr>
        <w:t>20</w:t>
      </w:r>
      <w:r>
        <w:rPr>
          <w:rFonts w:ascii="Times New Roman" w:hAnsi="Times New Roman"/>
          <w:szCs w:val="21"/>
        </w:rPr>
        <w:t xml:space="preserve"> meeting,</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had some initial discussion on </w:t>
      </w:r>
      <w:r w:rsidR="00E1568D">
        <w:rPr>
          <w:rFonts w:ascii="Times New Roman" w:hAnsi="Times New Roman"/>
          <w:szCs w:val="21"/>
        </w:rPr>
        <w:t xml:space="preserve">model identification, data collection and </w:t>
      </w:r>
      <w:r w:rsidR="005B1B5E">
        <w:rPr>
          <w:rFonts w:ascii="Times New Roman" w:hAnsi="Times New Roman"/>
          <w:szCs w:val="21"/>
        </w:rPr>
        <w:t>model transfer</w:t>
      </w:r>
      <w:r w:rsidR="00503144">
        <w:rPr>
          <w:rFonts w:ascii="Times New Roman" w:hAnsi="Times New Roman"/>
          <w:szCs w:val="21"/>
        </w:rPr>
        <w:t>/delivery</w:t>
      </w:r>
      <w:r w:rsidR="00E1568D">
        <w:rPr>
          <w:rFonts w:ascii="Times New Roman" w:hAnsi="Times New Roman"/>
          <w:szCs w:val="21"/>
        </w:rPr>
        <w:t>, and agreed on the following:</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7B53F942" w14:textId="77777777" w:rsidR="00E1568D" w:rsidRDefault="00E1568D" w:rsidP="00E1568D">
            <w:pPr>
              <w:pStyle w:val="Agreement"/>
              <w:tabs>
                <w:tab w:val="clear" w:pos="360"/>
                <w:tab w:val="num" w:pos="1619"/>
              </w:tabs>
              <w:ind w:left="1619"/>
            </w:pPr>
            <w:r>
              <w:t xml:space="preserve">R2 assumes that model ID can be used to identify which AI/ML model is being used in LCM including model delivery. </w:t>
            </w:r>
          </w:p>
          <w:p w14:paraId="5F8E48EB" w14:textId="77777777" w:rsidR="00E1568D" w:rsidRDefault="00E1568D" w:rsidP="00E1568D">
            <w:pPr>
              <w:pStyle w:val="Agreement"/>
              <w:tabs>
                <w:tab w:val="clear" w:pos="360"/>
                <w:tab w:val="num" w:pos="1619"/>
              </w:tabs>
              <w:ind w:left="1619"/>
            </w:pPr>
            <w:r>
              <w:t xml:space="preserve">R2 assumes that model ID can be used to identify a model (or models) during model selection/activation/deactivation/switching (can later align with R1 if needed). </w:t>
            </w:r>
          </w:p>
          <w:p w14:paraId="40173C28" w14:textId="4DA4F055" w:rsidR="00E1568D" w:rsidRPr="00570E07" w:rsidRDefault="00E1568D" w:rsidP="00570E07">
            <w:pPr>
              <w:pStyle w:val="Agreement"/>
              <w:tabs>
                <w:tab w:val="clear" w:pos="360"/>
                <w:tab w:val="num" w:pos="1619"/>
              </w:tabs>
              <w:ind w:left="1619"/>
              <w:rPr>
                <w:lang w:eastAsia="zh-CN"/>
              </w:rPr>
            </w:pPr>
            <w:r>
              <w:rPr>
                <w:lang w:eastAsia="zh-CN"/>
              </w:rPr>
              <w:t>For model transfer/delivery for AI/ML models (for the target use cases of this SI), RAN2 to study CP-based, UP-based solutions</w:t>
            </w:r>
          </w:p>
        </w:tc>
      </w:tr>
    </w:tbl>
    <w:p w14:paraId="26371750" w14:textId="1DAF4368" w:rsidR="00E1568D" w:rsidRDefault="00503144" w:rsidP="00887B0B">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eastAsia="zh-CN"/>
        </w:rPr>
        <w:t>A</w:t>
      </w:r>
      <w:r w:rsidR="00F9242D">
        <w:rPr>
          <w:rFonts w:ascii="Times New Roman" w:eastAsiaTheme="minorEastAsia" w:hAnsi="Times New Roman"/>
          <w:szCs w:val="21"/>
          <w:lang w:eastAsia="zh-CN"/>
        </w:rPr>
        <w:t>t the end of the</w:t>
      </w:r>
      <w:r>
        <w:rPr>
          <w:rFonts w:ascii="Times New Roman" w:eastAsiaTheme="minorEastAsia" w:hAnsi="Times New Roman"/>
          <w:szCs w:val="21"/>
          <w:lang w:eastAsia="zh-CN"/>
        </w:rPr>
        <w:t xml:space="preserve"> meeting, two long email discussions were introduced for </w:t>
      </w:r>
      <w:r w:rsidR="009D44AE">
        <w:rPr>
          <w:rFonts w:ascii="Times New Roman" w:eastAsiaTheme="minorEastAsia" w:hAnsi="Times New Roman"/>
          <w:szCs w:val="21"/>
          <w:lang w:eastAsia="zh-CN"/>
        </w:rPr>
        <w:t>RAN2#121</w:t>
      </w:r>
      <w:r w:rsidR="0071316F">
        <w:rPr>
          <w:rFonts w:ascii="Times New Roman" w:eastAsiaTheme="minorEastAsia" w:hAnsi="Times New Roman"/>
          <w:szCs w:val="21"/>
          <w:lang w:eastAsia="zh-CN"/>
        </w:rPr>
        <w:t xml:space="preserve"> discussion</w:t>
      </w:r>
      <w:r>
        <w:rPr>
          <w:rFonts w:ascii="Times New Roman" w:eastAsiaTheme="minorEastAsia" w:hAnsi="Times New Roman"/>
          <w:szCs w:val="21"/>
          <w:lang w:eastAsia="zh-CN"/>
        </w:rPr>
        <w:t xml:space="preserve"> on data collection and model transfer</w:t>
      </w:r>
      <w:r>
        <w:rPr>
          <w:rFonts w:ascii="Times New Roman" w:hAnsi="Times New Roman"/>
          <w:szCs w:val="21"/>
        </w:rPr>
        <w:t>/delivery</w:t>
      </w:r>
      <w:r w:rsidR="00167209">
        <w:rPr>
          <w:rFonts w:ascii="Times New Roman" w:hAnsi="Times New Roman"/>
          <w:szCs w:val="21"/>
        </w:rPr>
        <w:t>.</w:t>
      </w:r>
    </w:p>
    <w:tbl>
      <w:tblPr>
        <w:tblStyle w:val="aff5"/>
        <w:tblW w:w="0" w:type="auto"/>
        <w:tblLook w:val="04A0" w:firstRow="1" w:lastRow="0" w:firstColumn="1" w:lastColumn="0" w:noHBand="0" w:noVBand="1"/>
      </w:tblPr>
      <w:tblGrid>
        <w:gridCol w:w="9060"/>
      </w:tblGrid>
      <w:tr w:rsidR="005614A0" w14:paraId="034A4F8B" w14:textId="77777777" w:rsidTr="005614A0">
        <w:tc>
          <w:tcPr>
            <w:tcW w:w="9060" w:type="dxa"/>
          </w:tcPr>
          <w:p w14:paraId="54DA2E03" w14:textId="77777777" w:rsidR="005614A0" w:rsidRDefault="005614A0" w:rsidP="005614A0">
            <w:pPr>
              <w:pStyle w:val="EmailDiscussion"/>
              <w:tabs>
                <w:tab w:val="num" w:pos="1619"/>
              </w:tabs>
            </w:pPr>
            <w:r>
              <w:t>[Post</w:t>
            </w:r>
            <w:proofErr w:type="gramStart"/>
            <w:r>
              <w:t>120][</w:t>
            </w:r>
            <w:proofErr w:type="gramEnd"/>
            <w:r>
              <w:t xml:space="preserve">053][AIML18] </w:t>
            </w:r>
            <w:r>
              <w:rPr>
                <w:lang w:eastAsia="zh-CN"/>
              </w:rPr>
              <w:t>model transfer delivery</w:t>
            </w:r>
            <w:r>
              <w:t xml:space="preserve"> (Huawei)</w:t>
            </w:r>
          </w:p>
          <w:p w14:paraId="51240180" w14:textId="77777777" w:rsidR="005614A0" w:rsidRDefault="005614A0" w:rsidP="005614A0">
            <w:pPr>
              <w:pStyle w:val="EmailDiscussion2"/>
            </w:pPr>
            <w:r>
              <w:tab/>
              <w:t xml:space="preserve">Scope: </w:t>
            </w:r>
            <w:r>
              <w:rPr>
                <w:lang w:eastAsia="zh-CN"/>
              </w:rPr>
              <w:t xml:space="preserve">Long email discussion for next meeting on model transfer/delivery, to collect pros/cons, </w:t>
            </w:r>
            <w:proofErr w:type="gramStart"/>
            <w:r>
              <w:rPr>
                <w:lang w:eastAsia="zh-CN"/>
              </w:rPr>
              <w:t>Can</w:t>
            </w:r>
            <w:proofErr w:type="gramEnd"/>
            <w:r>
              <w:rPr>
                <w:lang w:eastAsia="zh-CN"/>
              </w:rPr>
              <w:t xml:space="preserve"> also collect comments on different architectural assumptions.</w:t>
            </w:r>
          </w:p>
          <w:p w14:paraId="6D5A6A95" w14:textId="77777777" w:rsidR="005614A0" w:rsidRDefault="005614A0" w:rsidP="005614A0">
            <w:pPr>
              <w:pStyle w:val="EmailDiscussion2"/>
            </w:pPr>
            <w:r>
              <w:tab/>
              <w:t>Intended outcome: Report</w:t>
            </w:r>
          </w:p>
          <w:p w14:paraId="40B7C33A" w14:textId="77777777" w:rsidR="005614A0" w:rsidRDefault="005614A0" w:rsidP="005614A0">
            <w:pPr>
              <w:pStyle w:val="EmailDiscussion2"/>
            </w:pPr>
            <w:r>
              <w:tab/>
              <w:t>Deadline: Long</w:t>
            </w:r>
          </w:p>
          <w:p w14:paraId="64C94D87" w14:textId="77777777" w:rsidR="005614A0" w:rsidRDefault="005614A0" w:rsidP="005614A0">
            <w:pPr>
              <w:pStyle w:val="Doc-text2"/>
              <w:rPr>
                <w:lang w:eastAsia="zh-CN"/>
              </w:rPr>
            </w:pPr>
          </w:p>
          <w:p w14:paraId="19B01C7F" w14:textId="77777777" w:rsidR="005614A0" w:rsidRDefault="005614A0" w:rsidP="005614A0">
            <w:pPr>
              <w:pStyle w:val="EmailDiscussion"/>
              <w:tabs>
                <w:tab w:val="num" w:pos="1619"/>
              </w:tabs>
            </w:pPr>
            <w:r>
              <w:t>[Post</w:t>
            </w:r>
            <w:proofErr w:type="gramStart"/>
            <w:r>
              <w:t>120][</w:t>
            </w:r>
            <w:proofErr w:type="gramEnd"/>
            <w:r>
              <w:t xml:space="preserve">054][AIML18] </w:t>
            </w:r>
            <w:r>
              <w:rPr>
                <w:lang w:eastAsia="zh-CN"/>
              </w:rPr>
              <w:t>model transfer delivery</w:t>
            </w:r>
            <w:r>
              <w:t xml:space="preserve"> (Ericsson / vivo)</w:t>
            </w:r>
          </w:p>
          <w:p w14:paraId="1441EF8F" w14:textId="77777777" w:rsidR="005614A0" w:rsidRDefault="005614A0" w:rsidP="005614A0">
            <w:pPr>
              <w:pStyle w:val="EmailDiscussion2"/>
            </w:pPr>
            <w:r>
              <w:tab/>
              <w:t xml:space="preserve">Scope: </w:t>
            </w:r>
            <w:r>
              <w:rPr>
                <w:lang w:eastAsia="zh-CN"/>
              </w:rPr>
              <w:t>Long email discussion for next meeting, on data collection (focus on monitoring and training), on to what extent existing methods can be useful including also identifying these existing methods and their potential extensions</w:t>
            </w:r>
          </w:p>
          <w:p w14:paraId="408FF600" w14:textId="77777777" w:rsidR="005614A0" w:rsidRDefault="005614A0" w:rsidP="005614A0">
            <w:pPr>
              <w:pStyle w:val="EmailDiscussion2"/>
            </w:pPr>
            <w:r>
              <w:tab/>
              <w:t>Intended outcome: Report</w:t>
            </w:r>
          </w:p>
          <w:p w14:paraId="0243EF91" w14:textId="58699F29" w:rsidR="005614A0" w:rsidRPr="005614A0" w:rsidRDefault="005614A0" w:rsidP="005614A0">
            <w:pPr>
              <w:pStyle w:val="EmailDiscussion2"/>
            </w:pPr>
            <w:r>
              <w:tab/>
              <w:t>Deadline: Long</w:t>
            </w:r>
          </w:p>
        </w:tc>
      </w:tr>
    </w:tbl>
    <w:p w14:paraId="68359BEA" w14:textId="5A3B8F59" w:rsidR="00650054" w:rsidRDefault="00510488">
      <w:pPr>
        <w:spacing w:beforeLines="50" w:before="120" w:after="120" w:line="260" w:lineRule="exact"/>
        <w:jc w:val="both"/>
        <w:rPr>
          <w:rFonts w:ascii="Times New Roman" w:hAnsi="Times New Roman"/>
          <w:szCs w:val="21"/>
        </w:rPr>
      </w:pPr>
      <w:r>
        <w:rPr>
          <w:rFonts w:ascii="Times New Roman" w:hAnsi="Times New Roman"/>
          <w:szCs w:val="21"/>
        </w:rPr>
        <w:t>Taking the summaries of the email discussion</w:t>
      </w:r>
      <w:r w:rsidR="00B31DB2">
        <w:rPr>
          <w:rFonts w:ascii="Times New Roman" w:hAnsi="Times New Roman"/>
          <w:szCs w:val="21"/>
        </w:rPr>
        <w:t>s</w:t>
      </w:r>
      <w:r>
        <w:rPr>
          <w:rFonts w:ascii="Times New Roman" w:hAnsi="Times New Roman"/>
          <w:szCs w:val="21"/>
        </w:rPr>
        <w:t xml:space="preserve"> into account</w:t>
      </w:r>
      <w:r w:rsidR="00C5269D">
        <w:rPr>
          <w:rFonts w:ascii="Times New Roman" w:hAnsi="Times New Roman"/>
          <w:szCs w:val="21"/>
        </w:rPr>
        <w:t xml:space="preserve">, </w:t>
      </w:r>
      <w:r w:rsidR="00715538">
        <w:rPr>
          <w:rFonts w:ascii="Times New Roman" w:hAnsi="Times New Roman"/>
          <w:szCs w:val="21"/>
        </w:rPr>
        <w:t>this contribution</w:t>
      </w:r>
      <w:r w:rsidR="00C5269D">
        <w:rPr>
          <w:rFonts w:ascii="Times New Roman" w:hAnsi="Times New Roman"/>
          <w:szCs w:val="21"/>
        </w:rPr>
        <w:t xml:space="preserve"> </w:t>
      </w:r>
      <w:bookmarkEnd w:id="6"/>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discuss the general aspects of the AI/ML methods from RAN2’s perspective, including:</w:t>
      </w:r>
    </w:p>
    <w:p w14:paraId="07DA98DD" w14:textId="011A170C" w:rsidR="0069378C" w:rsidRDefault="004F4E02">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Data collection</w:t>
      </w:r>
    </w:p>
    <w:p w14:paraId="273DD8CF" w14:textId="00128836" w:rsidR="00650054" w:rsidRDefault="00784857">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M</w:t>
      </w:r>
      <w:r w:rsidR="00C5269D">
        <w:rPr>
          <w:rFonts w:ascii="Times New Roman" w:hAnsi="Times New Roman"/>
          <w:sz w:val="20"/>
          <w:szCs w:val="20"/>
        </w:rPr>
        <w:t>odel transfer</w:t>
      </w:r>
      <w:r w:rsidR="0064059D">
        <w:rPr>
          <w:rFonts w:ascii="Times New Roman" w:hAnsi="Times New Roman" w:hint="eastAsia"/>
          <w:sz w:val="20"/>
          <w:szCs w:val="20"/>
        </w:rPr>
        <w:t>/</w:t>
      </w:r>
      <w:r w:rsidR="0064059D">
        <w:rPr>
          <w:rFonts w:ascii="Times New Roman" w:hAnsi="Times New Roman"/>
          <w:sz w:val="20"/>
          <w:szCs w:val="20"/>
        </w:rPr>
        <w:t>delivery</w:t>
      </w:r>
    </w:p>
    <w:p w14:paraId="32453E28" w14:textId="47F9AA7B" w:rsidR="00F53201" w:rsidRDefault="00F53201">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odel</w:t>
      </w:r>
      <w:r w:rsidR="00AD3EC2">
        <w:rPr>
          <w:rFonts w:ascii="Times New Roman" w:hAnsi="Times New Roman"/>
          <w:sz w:val="20"/>
          <w:szCs w:val="20"/>
        </w:rPr>
        <w:t>/</w:t>
      </w:r>
      <w:r w:rsidR="003A52E2">
        <w:rPr>
          <w:rFonts w:ascii="Times New Roman" w:hAnsi="Times New Roman"/>
          <w:sz w:val="20"/>
          <w:szCs w:val="20"/>
        </w:rPr>
        <w:t>functionality</w:t>
      </w:r>
      <w:r>
        <w:rPr>
          <w:rFonts w:ascii="Times New Roman" w:hAnsi="Times New Roman"/>
          <w:sz w:val="20"/>
          <w:szCs w:val="20"/>
        </w:rPr>
        <w:t xml:space="preserve"> </w:t>
      </w:r>
      <w:r w:rsidR="006F6112">
        <w:rPr>
          <w:rFonts w:ascii="Times New Roman" w:hAnsi="Times New Roman"/>
          <w:sz w:val="20"/>
          <w:szCs w:val="20"/>
        </w:rPr>
        <w:t>i</w:t>
      </w:r>
      <w:r w:rsidR="00AB02A8">
        <w:rPr>
          <w:rFonts w:ascii="Times New Roman" w:hAnsi="Times New Roman"/>
          <w:sz w:val="20"/>
          <w:szCs w:val="20"/>
        </w:rPr>
        <w:t>dentification</w:t>
      </w:r>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7D6CA2B" w14:textId="63BD5184" w:rsidR="004517F2"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7" w:name="_Hlk118277603"/>
      <w:r w:rsidR="004517F2">
        <w:rPr>
          <w:b w:val="0"/>
          <w:lang w:val="en-US"/>
        </w:rPr>
        <w:t>Data collection</w:t>
      </w:r>
    </w:p>
    <w:p w14:paraId="2E51D8A5" w14:textId="5B2780AD" w:rsidR="002F7393" w:rsidRDefault="002F7393" w:rsidP="002F7393">
      <w:pPr>
        <w:rPr>
          <w:rFonts w:ascii="Times New Roman" w:hAnsi="Times New Roman"/>
          <w:szCs w:val="20"/>
          <w:lang w:val="en-GB"/>
        </w:rPr>
      </w:pPr>
      <w:r>
        <w:rPr>
          <w:rFonts w:ascii="Times New Roman" w:hAnsi="Times New Roman"/>
          <w:szCs w:val="20"/>
          <w:lang w:val="en-GB"/>
        </w:rPr>
        <w:t xml:space="preserve">RAN1 made the following </w:t>
      </w:r>
      <w:r w:rsidR="007106FD">
        <w:rPr>
          <w:rFonts w:ascii="Times New Roman" w:hAnsi="Times New Roman"/>
          <w:szCs w:val="20"/>
          <w:lang w:val="en-GB"/>
        </w:rPr>
        <w:t xml:space="preserve">conclusion on </w:t>
      </w:r>
      <w:r w:rsidR="00327CF3">
        <w:rPr>
          <w:rFonts w:ascii="Times New Roman" w:hAnsi="Times New Roman"/>
          <w:szCs w:val="20"/>
          <w:lang w:val="en-GB"/>
        </w:rPr>
        <w:t>data collection at the RAN1#110b-e meeting.</w:t>
      </w:r>
    </w:p>
    <w:tbl>
      <w:tblPr>
        <w:tblStyle w:val="aff5"/>
        <w:tblW w:w="0" w:type="auto"/>
        <w:tblLook w:val="04A0" w:firstRow="1" w:lastRow="0" w:firstColumn="1" w:lastColumn="0" w:noHBand="0" w:noVBand="1"/>
      </w:tblPr>
      <w:tblGrid>
        <w:gridCol w:w="9060"/>
      </w:tblGrid>
      <w:tr w:rsidR="002F7393" w14:paraId="7F2664CA" w14:textId="77777777" w:rsidTr="00843E0D">
        <w:tc>
          <w:tcPr>
            <w:tcW w:w="9060" w:type="dxa"/>
          </w:tcPr>
          <w:p w14:paraId="14F0FF45" w14:textId="77777777" w:rsidR="002F7393" w:rsidRPr="00F563F4" w:rsidRDefault="002F7393" w:rsidP="00843E0D">
            <w:pPr>
              <w:rPr>
                <w:rFonts w:ascii="Times" w:eastAsia="等线" w:hAnsi="Times"/>
                <w:lang w:val="en-GB" w:eastAsia="zh-CN"/>
              </w:rPr>
            </w:pPr>
            <w:r w:rsidRPr="00F563F4">
              <w:rPr>
                <w:rFonts w:ascii="Times" w:eastAsia="等线" w:hAnsi="Times" w:hint="eastAsia"/>
                <w:lang w:val="en-GB" w:eastAsia="zh-CN"/>
              </w:rPr>
              <w:t>C</w:t>
            </w:r>
            <w:r w:rsidRPr="00F563F4">
              <w:rPr>
                <w:rFonts w:ascii="Times" w:eastAsia="等线" w:hAnsi="Times"/>
                <w:lang w:val="en-GB" w:eastAsia="zh-CN"/>
              </w:rPr>
              <w:t>onclusion</w:t>
            </w:r>
          </w:p>
          <w:p w14:paraId="7C7DBEEC" w14:textId="77777777" w:rsidR="002F7393" w:rsidRPr="008043B7" w:rsidRDefault="002F7393" w:rsidP="00843E0D">
            <w:pPr>
              <w:rPr>
                <w:rFonts w:ascii="Times" w:eastAsia="Batang" w:hAnsi="Times"/>
                <w:lang w:val="en-GB"/>
              </w:rPr>
            </w:pPr>
            <w:r w:rsidRPr="00F563F4">
              <w:rPr>
                <w:rFonts w:ascii="Times" w:eastAsia="Batang" w:hAnsi="Times"/>
                <w:lang w:val="en-GB"/>
              </w:rPr>
              <w:t>Data collection may be performed f</w:t>
            </w:r>
            <w:r w:rsidRPr="008043B7">
              <w:rPr>
                <w:rFonts w:ascii="Times" w:eastAsia="Batang" w:hAnsi="Times"/>
                <w:lang w:val="en-GB"/>
              </w:rPr>
              <w:t xml:space="preserve">or different </w:t>
            </w:r>
            <w:r w:rsidRPr="008043B7">
              <w:rPr>
                <w:rFonts w:ascii="Times" w:eastAsia="Batang" w:hAnsi="Times"/>
                <w:lang w:val="en-GB" w:eastAsia="zh-CN"/>
              </w:rPr>
              <w:t xml:space="preserve">purposes in LCM, e.g., </w:t>
            </w:r>
            <w:r w:rsidRPr="008043B7">
              <w:rPr>
                <w:rFonts w:ascii="Times" w:eastAsia="Batang" w:hAnsi="Times"/>
                <w:lang w:val="en-GB"/>
              </w:rPr>
              <w:t>model training, model inference, model monitoring, model selection, model update</w:t>
            </w:r>
            <w:r w:rsidRPr="008043B7">
              <w:rPr>
                <w:rFonts w:ascii="Times" w:eastAsia="Batang" w:hAnsi="Times"/>
                <w:lang w:val="en-GB" w:eastAsia="zh-CN"/>
              </w:rPr>
              <w:t>, etc.</w:t>
            </w:r>
            <w:r w:rsidRPr="008043B7">
              <w:rPr>
                <w:rFonts w:ascii="Times" w:eastAsia="Batang" w:hAnsi="Times"/>
                <w:lang w:val="en-GB"/>
              </w:rPr>
              <w:t xml:space="preserve"> each may be done with different requirements and potential specification impact.</w:t>
            </w:r>
          </w:p>
          <w:p w14:paraId="7F126129" w14:textId="77777777" w:rsidR="002F7393" w:rsidRPr="00795E46" w:rsidRDefault="002F7393" w:rsidP="00843E0D">
            <w:pPr>
              <w:rPr>
                <w:rFonts w:ascii="Times" w:eastAsia="Batang" w:hAnsi="Times"/>
                <w:color w:val="FF0000"/>
                <w:lang w:val="en-GB"/>
              </w:rPr>
            </w:pPr>
            <w:r w:rsidRPr="008043B7">
              <w:rPr>
                <w:rFonts w:ascii="Times" w:eastAsia="Batang" w:hAnsi="Times"/>
                <w:lang w:val="en-GB"/>
              </w:rPr>
              <w:t>FFS: Model selection refers to the selection of an AI/ML model among models for the same functionality. (Exact terminology to be discussed/defined)</w:t>
            </w:r>
          </w:p>
        </w:tc>
      </w:tr>
    </w:tbl>
    <w:p w14:paraId="54054D65" w14:textId="4B4AB0EC" w:rsidR="00530806" w:rsidRDefault="002F7393" w:rsidP="00805A24">
      <w:pPr>
        <w:spacing w:beforeLines="50" w:before="120" w:after="120" w:line="260" w:lineRule="exact"/>
        <w:jc w:val="both"/>
        <w:rPr>
          <w:rFonts w:ascii="Times New Roman" w:hAnsi="Times New Roman"/>
          <w:szCs w:val="20"/>
          <w:lang w:val="en-GB"/>
        </w:rPr>
      </w:pPr>
      <w:r>
        <w:rPr>
          <w:rFonts w:ascii="Times New Roman" w:hAnsi="Times New Roman"/>
          <w:szCs w:val="20"/>
          <w:lang w:val="en-GB"/>
        </w:rPr>
        <w:lastRenderedPageBreak/>
        <w:t xml:space="preserve">As </w:t>
      </w:r>
      <w:r w:rsidR="00556A46">
        <w:rPr>
          <w:rFonts w:ascii="Times New Roman" w:hAnsi="Times New Roman"/>
          <w:szCs w:val="20"/>
          <w:lang w:val="en-GB"/>
        </w:rPr>
        <w:t>indicated</w:t>
      </w:r>
      <w:r>
        <w:rPr>
          <w:rFonts w:ascii="Times New Roman" w:hAnsi="Times New Roman"/>
          <w:szCs w:val="20"/>
          <w:lang w:val="en-GB"/>
        </w:rPr>
        <w:t xml:space="preserve"> by RAN1, </w:t>
      </w:r>
      <w:r w:rsidR="00AA087C">
        <w:rPr>
          <w:rFonts w:ascii="Times New Roman" w:hAnsi="Times New Roman"/>
          <w:szCs w:val="20"/>
          <w:lang w:val="en-GB"/>
        </w:rPr>
        <w:t>d</w:t>
      </w:r>
      <w:r>
        <w:rPr>
          <w:rFonts w:ascii="Times New Roman" w:hAnsi="Times New Roman"/>
          <w:szCs w:val="20"/>
          <w:lang w:val="en-GB"/>
        </w:rPr>
        <w:t xml:space="preserve">ata </w:t>
      </w:r>
      <w:r w:rsidR="00AA087C">
        <w:rPr>
          <w:rFonts w:ascii="Times New Roman" w:hAnsi="Times New Roman"/>
          <w:szCs w:val="20"/>
          <w:lang w:val="en-GB"/>
        </w:rPr>
        <w:t>c</w:t>
      </w:r>
      <w:r>
        <w:rPr>
          <w:rFonts w:ascii="Times New Roman" w:hAnsi="Times New Roman"/>
          <w:szCs w:val="20"/>
          <w:lang w:val="en-GB"/>
        </w:rPr>
        <w:t xml:space="preserve">ollection </w:t>
      </w:r>
      <w:r w:rsidRPr="00F563F4">
        <w:rPr>
          <w:rFonts w:ascii="Times" w:eastAsia="Batang" w:hAnsi="Times"/>
          <w:lang w:val="en-GB"/>
        </w:rPr>
        <w:t xml:space="preserve">may be performed for different </w:t>
      </w:r>
      <w:r w:rsidRPr="00F563F4">
        <w:rPr>
          <w:rFonts w:ascii="Times" w:eastAsia="Batang" w:hAnsi="Times"/>
          <w:lang w:val="en-GB" w:eastAsia="zh-CN"/>
        </w:rPr>
        <w:t>purp</w:t>
      </w:r>
      <w:r w:rsidRPr="00A137A8">
        <w:rPr>
          <w:rFonts w:ascii="Times" w:eastAsia="Batang" w:hAnsi="Times"/>
          <w:lang w:val="en-GB" w:eastAsia="zh-CN"/>
        </w:rPr>
        <w:t xml:space="preserve">oses in LCM to </w:t>
      </w:r>
      <w:r w:rsidRPr="00A137A8">
        <w:rPr>
          <w:rFonts w:ascii="Times New Roman" w:hAnsi="Times New Roman"/>
          <w:szCs w:val="20"/>
          <w:lang w:val="en-GB"/>
        </w:rPr>
        <w:t xml:space="preserve">provide essential data </w:t>
      </w:r>
      <w:r w:rsidR="00A61E0A">
        <w:rPr>
          <w:rFonts w:ascii="Times New Roman" w:hAnsi="Times New Roman"/>
          <w:szCs w:val="20"/>
          <w:lang w:val="en-GB"/>
        </w:rPr>
        <w:t>for</w:t>
      </w:r>
      <w:r w:rsidRPr="00A137A8">
        <w:rPr>
          <w:rFonts w:ascii="Times New Roman" w:hAnsi="Times New Roman"/>
          <w:szCs w:val="20"/>
          <w:lang w:val="en-GB"/>
        </w:rPr>
        <w:t xml:space="preserve"> </w:t>
      </w:r>
      <w:r w:rsidR="00A61E0A">
        <w:rPr>
          <w:rFonts w:ascii="Times New Roman" w:hAnsi="Times New Roman"/>
          <w:szCs w:val="20"/>
          <w:lang w:val="en-GB"/>
        </w:rPr>
        <w:t>m</w:t>
      </w:r>
      <w:r w:rsidRPr="00A137A8">
        <w:rPr>
          <w:rFonts w:ascii="Times New Roman" w:hAnsi="Times New Roman"/>
          <w:szCs w:val="20"/>
          <w:lang w:val="en-GB"/>
        </w:rPr>
        <w:t>odel training</w:t>
      </w:r>
      <w:r w:rsidR="00A61E0A">
        <w:rPr>
          <w:rFonts w:ascii="Times New Roman" w:hAnsi="Times New Roman"/>
          <w:szCs w:val="20"/>
          <w:lang w:val="en-GB"/>
        </w:rPr>
        <w:t>,</w:t>
      </w:r>
      <w:r w:rsidRPr="00A137A8">
        <w:rPr>
          <w:rFonts w:ascii="Times New Roman" w:hAnsi="Times New Roman"/>
          <w:szCs w:val="20"/>
          <w:lang w:val="en-GB"/>
        </w:rPr>
        <w:t xml:space="preserve"> </w:t>
      </w:r>
      <w:r w:rsidR="00A61E0A">
        <w:rPr>
          <w:rFonts w:ascii="Times New Roman" w:hAnsi="Times New Roman"/>
          <w:szCs w:val="20"/>
          <w:lang w:val="en-GB"/>
        </w:rPr>
        <w:t>m</w:t>
      </w:r>
      <w:r w:rsidRPr="00A137A8">
        <w:rPr>
          <w:rFonts w:ascii="Times New Roman" w:hAnsi="Times New Roman"/>
          <w:szCs w:val="20"/>
          <w:lang w:val="en-GB"/>
        </w:rPr>
        <w:t xml:space="preserve">odel inference, </w:t>
      </w:r>
      <w:r w:rsidRPr="00A137A8">
        <w:rPr>
          <w:rFonts w:ascii="Times" w:eastAsia="Batang" w:hAnsi="Times"/>
          <w:lang w:val="en-GB"/>
        </w:rPr>
        <w:t>model monitoring, model selection, model update</w:t>
      </w:r>
      <w:r w:rsidRPr="00A137A8">
        <w:rPr>
          <w:rFonts w:ascii="Times" w:eastAsia="Batang" w:hAnsi="Times"/>
          <w:lang w:val="en-GB" w:eastAsia="zh-CN"/>
        </w:rPr>
        <w:t>, etc</w:t>
      </w:r>
      <w:r w:rsidRPr="00A137A8">
        <w:rPr>
          <w:rFonts w:ascii="Times New Roman" w:hAnsi="Times New Roman"/>
          <w:szCs w:val="20"/>
          <w:lang w:val="en-GB"/>
        </w:rPr>
        <w:t>.</w:t>
      </w:r>
    </w:p>
    <w:p w14:paraId="1B05C69F" w14:textId="48B4B8A8" w:rsidR="000F3410" w:rsidRDefault="00FB4231" w:rsidP="00805A24">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From RAN2’s perspective, </w:t>
      </w:r>
      <w:r w:rsidR="000F3410">
        <w:rPr>
          <w:rFonts w:ascii="Times New Roman" w:hAnsi="Times New Roman"/>
          <w:szCs w:val="20"/>
          <w:lang w:val="en-GB"/>
        </w:rPr>
        <w:t>different components have different requirements for data collection:</w:t>
      </w:r>
    </w:p>
    <w:p w14:paraId="581CDBDF" w14:textId="3D218495" w:rsidR="000F3410" w:rsidRPr="00731E88" w:rsidRDefault="000F3410" w:rsidP="00843E0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731E88">
        <w:rPr>
          <w:rFonts w:ascii="Times New Roman" w:eastAsiaTheme="minorEastAsia" w:hAnsi="Times New Roman"/>
          <w:sz w:val="20"/>
          <w:szCs w:val="20"/>
          <w:lang w:val="en-GB"/>
        </w:rPr>
        <w:t xml:space="preserve">Model training: </w:t>
      </w:r>
      <w:r w:rsidR="00CE3FBA" w:rsidRPr="00731E88">
        <w:rPr>
          <w:rFonts w:ascii="Times New Roman" w:eastAsiaTheme="minorEastAsia" w:hAnsi="Times New Roman"/>
          <w:sz w:val="20"/>
          <w:szCs w:val="20"/>
          <w:lang w:val="en-GB"/>
        </w:rPr>
        <w:t>model training requires</w:t>
      </w:r>
      <w:r w:rsidR="00611974" w:rsidRPr="00731E88">
        <w:rPr>
          <w:rFonts w:ascii="Times New Roman" w:eastAsiaTheme="minorEastAsia" w:hAnsi="Times New Roman"/>
          <w:sz w:val="20"/>
          <w:szCs w:val="20"/>
          <w:lang w:val="en-GB"/>
        </w:rPr>
        <w:t xml:space="preserve"> large volumes of</w:t>
      </w:r>
      <w:r w:rsidR="00E52443" w:rsidRPr="00731E88">
        <w:rPr>
          <w:rFonts w:ascii="Times New Roman" w:eastAsiaTheme="minorEastAsia" w:hAnsi="Times New Roman"/>
          <w:sz w:val="20"/>
          <w:szCs w:val="20"/>
          <w:lang w:val="en-GB"/>
        </w:rPr>
        <w:t xml:space="preserve"> </w:t>
      </w:r>
      <w:r w:rsidR="00611974" w:rsidRPr="00731E88">
        <w:rPr>
          <w:rFonts w:ascii="Times New Roman" w:eastAsiaTheme="minorEastAsia" w:hAnsi="Times New Roman"/>
          <w:sz w:val="20"/>
          <w:szCs w:val="20"/>
          <w:lang w:val="en-GB"/>
        </w:rPr>
        <w:t>data</w:t>
      </w:r>
      <w:r w:rsidR="00E52443" w:rsidRPr="00731E88">
        <w:rPr>
          <w:rFonts w:ascii="Times New Roman" w:eastAsiaTheme="minorEastAsia" w:hAnsi="Times New Roman"/>
          <w:sz w:val="20"/>
          <w:szCs w:val="20"/>
          <w:lang w:val="en-GB"/>
        </w:rPr>
        <w:t xml:space="preserve">, but </w:t>
      </w:r>
      <w:r w:rsidR="006D2090" w:rsidRPr="00731E88">
        <w:rPr>
          <w:rFonts w:ascii="Times New Roman" w:eastAsiaTheme="minorEastAsia" w:hAnsi="Times New Roman"/>
          <w:sz w:val="20"/>
          <w:szCs w:val="20"/>
          <w:lang w:val="en-GB"/>
        </w:rPr>
        <w:t>no</w:t>
      </w:r>
      <w:r w:rsidR="00E52443" w:rsidRPr="00731E88">
        <w:rPr>
          <w:rFonts w:ascii="Times New Roman" w:eastAsiaTheme="minorEastAsia" w:hAnsi="Times New Roman"/>
          <w:sz w:val="20"/>
          <w:szCs w:val="20"/>
          <w:lang w:val="en-GB"/>
        </w:rPr>
        <w:t xml:space="preserve"> latency requirements if only offline training </w:t>
      </w:r>
      <w:r w:rsidR="007C7CEF" w:rsidRPr="00731E88">
        <w:rPr>
          <w:rFonts w:ascii="Times New Roman" w:eastAsiaTheme="minorEastAsia" w:hAnsi="Times New Roman"/>
          <w:sz w:val="20"/>
          <w:szCs w:val="20"/>
          <w:lang w:val="en-GB"/>
        </w:rPr>
        <w:t xml:space="preserve">is </w:t>
      </w:r>
      <w:r w:rsidR="00E52443" w:rsidRPr="00731E88">
        <w:rPr>
          <w:rFonts w:ascii="Times New Roman" w:eastAsiaTheme="minorEastAsia" w:hAnsi="Times New Roman"/>
          <w:sz w:val="20"/>
          <w:szCs w:val="20"/>
          <w:lang w:val="en-GB"/>
        </w:rPr>
        <w:t>support</w:t>
      </w:r>
      <w:r w:rsidR="007C7CEF" w:rsidRPr="00731E88">
        <w:rPr>
          <w:rFonts w:ascii="Times New Roman" w:eastAsiaTheme="minorEastAsia" w:hAnsi="Times New Roman"/>
          <w:sz w:val="20"/>
          <w:szCs w:val="20"/>
          <w:lang w:val="en-GB"/>
        </w:rPr>
        <w:t>ed</w:t>
      </w:r>
      <w:r w:rsidR="00557D1C" w:rsidRPr="00731E88">
        <w:rPr>
          <w:rFonts w:ascii="Times New Roman" w:eastAsiaTheme="minorEastAsia" w:hAnsi="Times New Roman"/>
          <w:sz w:val="20"/>
          <w:szCs w:val="20"/>
          <w:lang w:val="en-GB"/>
        </w:rPr>
        <w:t>. The data can be reported once generated</w:t>
      </w:r>
      <w:r w:rsidR="00731E88" w:rsidRPr="00731E88">
        <w:rPr>
          <w:rFonts w:ascii="Times New Roman" w:eastAsiaTheme="minorEastAsia" w:hAnsi="Times New Roman"/>
          <w:sz w:val="20"/>
          <w:szCs w:val="20"/>
          <w:lang w:val="en-GB"/>
        </w:rPr>
        <w:t xml:space="preserve"> or</w:t>
      </w:r>
      <w:r w:rsidR="00731E88">
        <w:rPr>
          <w:rFonts w:ascii="Times New Roman" w:eastAsiaTheme="minorEastAsia" w:hAnsi="Times New Roman"/>
          <w:sz w:val="20"/>
          <w:szCs w:val="20"/>
          <w:lang w:val="en-GB"/>
        </w:rPr>
        <w:t xml:space="preserve"> </w:t>
      </w:r>
      <w:r w:rsidR="00557D1C" w:rsidRPr="00731E88">
        <w:rPr>
          <w:rFonts w:ascii="Times New Roman" w:eastAsiaTheme="minorEastAsia" w:hAnsi="Times New Roman"/>
          <w:sz w:val="20"/>
          <w:szCs w:val="20"/>
          <w:lang w:val="en-GB"/>
        </w:rPr>
        <w:t>store</w:t>
      </w:r>
      <w:r w:rsidR="00731E88">
        <w:rPr>
          <w:rFonts w:ascii="Times New Roman" w:eastAsiaTheme="minorEastAsia" w:hAnsi="Times New Roman"/>
          <w:sz w:val="20"/>
          <w:szCs w:val="20"/>
          <w:lang w:val="en-GB"/>
        </w:rPr>
        <w:t>d</w:t>
      </w:r>
      <w:r w:rsidR="00557D1C" w:rsidRPr="00731E88">
        <w:rPr>
          <w:rFonts w:ascii="Times New Roman" w:eastAsiaTheme="minorEastAsia" w:hAnsi="Times New Roman"/>
          <w:sz w:val="20"/>
          <w:szCs w:val="20"/>
          <w:lang w:val="en-GB"/>
        </w:rPr>
        <w:t xml:space="preserve"> </w:t>
      </w:r>
      <w:r w:rsidR="00731E88">
        <w:rPr>
          <w:rFonts w:ascii="Times New Roman" w:eastAsiaTheme="minorEastAsia" w:hAnsi="Times New Roman"/>
          <w:sz w:val="20"/>
          <w:szCs w:val="20"/>
          <w:lang w:val="en-GB"/>
        </w:rPr>
        <w:t>and exchanged periodically</w:t>
      </w:r>
      <w:r w:rsidR="00557D1C" w:rsidRPr="00731E88">
        <w:rPr>
          <w:rFonts w:ascii="Times New Roman" w:eastAsiaTheme="minorEastAsia" w:hAnsi="Times New Roman"/>
          <w:sz w:val="20"/>
          <w:szCs w:val="20"/>
          <w:lang w:val="en-GB"/>
        </w:rPr>
        <w:t>.</w:t>
      </w:r>
    </w:p>
    <w:p w14:paraId="2C120CA5" w14:textId="487FEE7B" w:rsidR="007C7CEF" w:rsidRPr="00B038B1" w:rsidRDefault="007C7CEF" w:rsidP="00805A24">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038B1">
        <w:rPr>
          <w:rFonts w:ascii="Times New Roman" w:eastAsiaTheme="minorEastAsia" w:hAnsi="Times New Roman" w:hint="eastAsia"/>
          <w:sz w:val="20"/>
          <w:szCs w:val="20"/>
          <w:lang w:val="en-GB"/>
        </w:rPr>
        <w:t>M</w:t>
      </w:r>
      <w:r w:rsidRPr="00B038B1">
        <w:rPr>
          <w:rFonts w:ascii="Times New Roman" w:eastAsiaTheme="minorEastAsia" w:hAnsi="Times New Roman"/>
          <w:sz w:val="20"/>
          <w:szCs w:val="20"/>
          <w:lang w:val="en-GB"/>
        </w:rPr>
        <w:t xml:space="preserve">odel inference: </w:t>
      </w:r>
      <w:r w:rsidR="0063075B" w:rsidRPr="00B038B1">
        <w:rPr>
          <w:rFonts w:ascii="Times New Roman" w:eastAsiaTheme="minorEastAsia" w:hAnsi="Times New Roman"/>
          <w:sz w:val="20"/>
          <w:szCs w:val="20"/>
          <w:lang w:val="en-GB"/>
        </w:rPr>
        <w:t xml:space="preserve">the </w:t>
      </w:r>
      <w:r w:rsidR="00FC60D3" w:rsidRPr="00B038B1">
        <w:rPr>
          <w:rFonts w:ascii="Times New Roman" w:eastAsiaTheme="minorEastAsia" w:hAnsi="Times New Roman" w:hint="eastAsia"/>
          <w:sz w:val="20"/>
          <w:szCs w:val="20"/>
          <w:lang w:val="en-GB"/>
        </w:rPr>
        <w:t>content</w:t>
      </w:r>
      <w:r w:rsidR="00FC60D3" w:rsidRPr="00B038B1">
        <w:rPr>
          <w:rFonts w:ascii="Times New Roman" w:eastAsiaTheme="minorEastAsia" w:hAnsi="Times New Roman"/>
          <w:sz w:val="20"/>
          <w:szCs w:val="20"/>
          <w:lang w:val="en-GB"/>
        </w:rPr>
        <w:t xml:space="preserve"> </w:t>
      </w:r>
      <w:r w:rsidR="00FC60D3" w:rsidRPr="00B038B1">
        <w:rPr>
          <w:rFonts w:ascii="Times New Roman" w:eastAsiaTheme="minorEastAsia" w:hAnsi="Times New Roman" w:hint="eastAsia"/>
          <w:sz w:val="20"/>
          <w:szCs w:val="20"/>
          <w:lang w:val="en-GB"/>
        </w:rPr>
        <w:t>of</w:t>
      </w:r>
      <w:r w:rsidR="00FC60D3" w:rsidRPr="00B038B1">
        <w:rPr>
          <w:rFonts w:ascii="Times New Roman" w:eastAsiaTheme="minorEastAsia" w:hAnsi="Times New Roman"/>
          <w:sz w:val="20"/>
          <w:szCs w:val="20"/>
          <w:lang w:val="en-GB"/>
        </w:rPr>
        <w:t xml:space="preserve"> </w:t>
      </w:r>
      <w:r w:rsidR="0063075B" w:rsidRPr="00B038B1">
        <w:rPr>
          <w:rFonts w:ascii="Times New Roman" w:eastAsiaTheme="minorEastAsia" w:hAnsi="Times New Roman"/>
          <w:sz w:val="20"/>
          <w:szCs w:val="20"/>
          <w:lang w:val="en-GB"/>
        </w:rPr>
        <w:t>data for model inference is the same as or a subset of the data for model training</w:t>
      </w:r>
      <w:r w:rsidR="00557D1C">
        <w:rPr>
          <w:rFonts w:ascii="Times New Roman" w:eastAsiaTheme="minorEastAsia" w:hAnsi="Times New Roman"/>
          <w:sz w:val="20"/>
          <w:szCs w:val="20"/>
          <w:lang w:val="en-GB"/>
        </w:rPr>
        <w:t>. T</w:t>
      </w:r>
      <w:r w:rsidR="00FC60D3" w:rsidRPr="00B038B1">
        <w:rPr>
          <w:rFonts w:ascii="Times New Roman" w:hAnsi="Times New Roman"/>
          <w:sz w:val="20"/>
          <w:szCs w:val="20"/>
          <w:lang w:val="en-GB"/>
        </w:rPr>
        <w:t>he main difference is that model inference requires lower latency for data collection.</w:t>
      </w:r>
    </w:p>
    <w:p w14:paraId="13F01E78" w14:textId="665B9785" w:rsidR="00FC60D3" w:rsidRPr="00F24C07" w:rsidRDefault="00B038B1" w:rsidP="00805A24">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038B1">
        <w:rPr>
          <w:rFonts w:ascii="Times New Roman" w:hAnsi="Times New Roman"/>
          <w:sz w:val="20"/>
          <w:szCs w:val="20"/>
          <w:lang w:val="en-GB"/>
        </w:rPr>
        <w:t>Model monitoring</w:t>
      </w:r>
      <w:r w:rsidR="004B3EF2">
        <w:rPr>
          <w:rFonts w:ascii="Times New Roman" w:hAnsi="Times New Roman"/>
          <w:sz w:val="20"/>
          <w:szCs w:val="20"/>
          <w:lang w:val="en-GB"/>
        </w:rPr>
        <w:t xml:space="preserve">: </w:t>
      </w:r>
      <w:r w:rsidR="004B3EF2" w:rsidRPr="004B3EF2">
        <w:rPr>
          <w:rFonts w:ascii="Times New Roman" w:hAnsi="Times New Roman"/>
          <w:sz w:val="20"/>
          <w:szCs w:val="20"/>
          <w:lang w:val="en-GB"/>
        </w:rPr>
        <w:t>requires low latency for data collection to deactivate/switch model in a short time when the performance of the activated model turns unacceptable.</w:t>
      </w:r>
    </w:p>
    <w:p w14:paraId="11CE073F" w14:textId="0D55E9DA" w:rsidR="009B2130" w:rsidRDefault="005B1025" w:rsidP="00805A24">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For the </w:t>
      </w:r>
      <w:r w:rsidR="0022151F">
        <w:rPr>
          <w:rFonts w:ascii="Times New Roman" w:hAnsi="Times New Roman"/>
          <w:szCs w:val="20"/>
          <w:lang w:val="en-GB"/>
        </w:rPr>
        <w:t>mechanism of</w:t>
      </w:r>
      <w:r>
        <w:rPr>
          <w:rFonts w:ascii="Times New Roman" w:hAnsi="Times New Roman"/>
          <w:szCs w:val="20"/>
          <w:lang w:val="en-GB"/>
        </w:rPr>
        <w:t xml:space="preserve"> data collection,</w:t>
      </w:r>
      <w:r w:rsidR="00921FF5">
        <w:rPr>
          <w:rFonts w:ascii="Times New Roman" w:hAnsi="Times New Roman"/>
          <w:szCs w:val="20"/>
          <w:lang w:val="en-GB"/>
        </w:rPr>
        <w:t xml:space="preserve"> one</w:t>
      </w:r>
      <w:r w:rsidR="004D1E0D" w:rsidRPr="004D1E0D">
        <w:rPr>
          <w:rFonts w:ascii="Times New Roman" w:hAnsi="Times New Roman"/>
          <w:szCs w:val="20"/>
          <w:lang w:val="en-GB"/>
        </w:rPr>
        <w:t xml:space="preserve"> </w:t>
      </w:r>
      <w:r w:rsidR="00A44064">
        <w:rPr>
          <w:rFonts w:ascii="Times New Roman" w:hAnsi="Times New Roman"/>
          <w:szCs w:val="20"/>
          <w:lang w:val="en-GB"/>
        </w:rPr>
        <w:t>straightforward way</w:t>
      </w:r>
      <w:r w:rsidR="004D1E0D" w:rsidRPr="004D1E0D">
        <w:rPr>
          <w:rFonts w:ascii="Times New Roman" w:hAnsi="Times New Roman"/>
          <w:szCs w:val="20"/>
          <w:lang w:val="en-GB"/>
        </w:rPr>
        <w:t xml:space="preserve"> is to </w:t>
      </w:r>
      <w:proofErr w:type="spellStart"/>
      <w:r w:rsidR="004D1E0D" w:rsidRPr="004D1E0D">
        <w:rPr>
          <w:rFonts w:ascii="Times New Roman" w:hAnsi="Times New Roman"/>
          <w:szCs w:val="20"/>
          <w:lang w:val="en-GB"/>
        </w:rPr>
        <w:t>analy</w:t>
      </w:r>
      <w:r w:rsidR="008000FB">
        <w:rPr>
          <w:rFonts w:ascii="Times New Roman" w:hAnsi="Times New Roman"/>
          <w:szCs w:val="20"/>
          <w:lang w:val="en-GB"/>
        </w:rPr>
        <w:t>z</w:t>
      </w:r>
      <w:r w:rsidR="004D1E0D" w:rsidRPr="004D1E0D">
        <w:rPr>
          <w:rFonts w:ascii="Times New Roman" w:hAnsi="Times New Roman"/>
          <w:szCs w:val="20"/>
          <w:lang w:val="en-GB"/>
        </w:rPr>
        <w:t>e</w:t>
      </w:r>
      <w:proofErr w:type="spellEnd"/>
      <w:r w:rsidR="004D1E0D" w:rsidRPr="004D1E0D">
        <w:rPr>
          <w:rFonts w:ascii="Times New Roman" w:hAnsi="Times New Roman"/>
          <w:szCs w:val="20"/>
          <w:lang w:val="en-GB"/>
        </w:rPr>
        <w:t xml:space="preserve"> whether the current framework</w:t>
      </w:r>
      <w:r w:rsidR="001B20D3">
        <w:rPr>
          <w:rFonts w:ascii="Times New Roman" w:hAnsi="Times New Roman"/>
          <w:szCs w:val="20"/>
          <w:lang w:val="en-GB"/>
        </w:rPr>
        <w:t>s</w:t>
      </w:r>
      <w:r w:rsidR="004D1E0D" w:rsidRPr="004D1E0D">
        <w:rPr>
          <w:rFonts w:ascii="Times New Roman" w:hAnsi="Times New Roman"/>
          <w:szCs w:val="20"/>
          <w:lang w:val="en-GB"/>
        </w:rPr>
        <w:t xml:space="preserve"> </w:t>
      </w:r>
      <w:r w:rsidR="001B20D3">
        <w:rPr>
          <w:rFonts w:ascii="Times New Roman" w:hAnsi="Times New Roman"/>
          <w:szCs w:val="20"/>
          <w:lang w:val="en-GB"/>
        </w:rPr>
        <w:t>are</w:t>
      </w:r>
      <w:r w:rsidR="004D1E0D" w:rsidRPr="004D1E0D">
        <w:rPr>
          <w:rFonts w:ascii="Times New Roman" w:hAnsi="Times New Roman"/>
          <w:szCs w:val="20"/>
          <w:lang w:val="en-GB"/>
        </w:rPr>
        <w:t xml:space="preserve"> </w:t>
      </w:r>
      <w:r w:rsidR="00476609">
        <w:rPr>
          <w:rFonts w:ascii="Times New Roman" w:hAnsi="Times New Roman"/>
          <w:szCs w:val="20"/>
          <w:lang w:val="en-GB"/>
        </w:rPr>
        <w:t>applicable</w:t>
      </w:r>
      <w:r w:rsidR="00155241">
        <w:rPr>
          <w:rFonts w:ascii="Times New Roman" w:hAnsi="Times New Roman"/>
          <w:szCs w:val="20"/>
          <w:lang w:val="en-GB"/>
        </w:rPr>
        <w:t xml:space="preserve"> and the following </w:t>
      </w:r>
      <w:r w:rsidR="00FF5FF2">
        <w:rPr>
          <w:rFonts w:ascii="Times New Roman" w:hAnsi="Times New Roman"/>
          <w:szCs w:val="20"/>
          <w:lang w:val="en-GB"/>
        </w:rPr>
        <w:t>metric</w:t>
      </w:r>
      <w:r w:rsidR="00CA2F0F" w:rsidRPr="00CA2F0F">
        <w:rPr>
          <w:rFonts w:ascii="Times New Roman" w:hAnsi="Times New Roman"/>
          <w:szCs w:val="20"/>
          <w:lang w:val="en-GB"/>
        </w:rPr>
        <w:t>s</w:t>
      </w:r>
      <w:r w:rsidR="003951D8">
        <w:rPr>
          <w:rFonts w:ascii="Times New Roman" w:hAnsi="Times New Roman"/>
          <w:szCs w:val="20"/>
          <w:lang w:val="en-GB"/>
        </w:rPr>
        <w:t xml:space="preserve"> </w:t>
      </w:r>
      <w:r w:rsidR="005A64AF">
        <w:rPr>
          <w:rFonts w:ascii="Times New Roman" w:hAnsi="Times New Roman"/>
          <w:szCs w:val="20"/>
          <w:lang w:val="en-GB"/>
        </w:rPr>
        <w:t xml:space="preserve">are </w:t>
      </w:r>
      <w:r w:rsidR="00B95602">
        <w:rPr>
          <w:rFonts w:ascii="Times New Roman" w:hAnsi="Times New Roman"/>
          <w:szCs w:val="20"/>
          <w:lang w:val="en-GB"/>
        </w:rPr>
        <w:t>recommended</w:t>
      </w:r>
      <w:r w:rsidR="003951D8">
        <w:rPr>
          <w:rFonts w:ascii="Times New Roman" w:hAnsi="Times New Roman"/>
          <w:szCs w:val="20"/>
          <w:lang w:val="en-GB"/>
        </w:rPr>
        <w:t xml:space="preserve"> </w:t>
      </w:r>
      <w:r w:rsidR="005C1FF3">
        <w:rPr>
          <w:rFonts w:ascii="Times New Roman" w:hAnsi="Times New Roman"/>
          <w:szCs w:val="20"/>
          <w:lang w:val="en-GB"/>
        </w:rPr>
        <w:t xml:space="preserve">to </w:t>
      </w:r>
      <w:r w:rsidR="003951D8">
        <w:rPr>
          <w:rFonts w:ascii="Times New Roman" w:hAnsi="Times New Roman"/>
          <w:szCs w:val="20"/>
          <w:lang w:val="en-GB"/>
        </w:rPr>
        <w:t>be considered</w:t>
      </w:r>
      <w:r w:rsidR="00FB1298">
        <w:rPr>
          <w:rFonts w:ascii="Times New Roman" w:hAnsi="Times New Roman"/>
          <w:szCs w:val="20"/>
          <w:lang w:val="en-GB"/>
        </w:rPr>
        <w:t xml:space="preserve"> in the summary</w:t>
      </w:r>
      <w:r w:rsidR="00CA2F0F" w:rsidRPr="00CA2F0F">
        <w:rPr>
          <w:rFonts w:ascii="Times New Roman" w:hAnsi="Times New Roman"/>
          <w:szCs w:val="20"/>
          <w:lang w:val="en-GB"/>
        </w:rPr>
        <w:t xml:space="preserve">: </w:t>
      </w:r>
    </w:p>
    <w:tbl>
      <w:tblPr>
        <w:tblStyle w:val="aff5"/>
        <w:tblW w:w="0" w:type="auto"/>
        <w:tblLook w:val="04A0" w:firstRow="1" w:lastRow="0" w:firstColumn="1" w:lastColumn="0" w:noHBand="0" w:noVBand="1"/>
      </w:tblPr>
      <w:tblGrid>
        <w:gridCol w:w="9060"/>
      </w:tblGrid>
      <w:tr w:rsidR="008C1F41" w14:paraId="147DFDE9" w14:textId="77777777" w:rsidTr="008C1F41">
        <w:tc>
          <w:tcPr>
            <w:tcW w:w="9060" w:type="dxa"/>
          </w:tcPr>
          <w:p w14:paraId="05675E01" w14:textId="77777777" w:rsidR="008C1F41" w:rsidRPr="009B2130" w:rsidRDefault="008C1F41" w:rsidP="008C1F41">
            <w:pPr>
              <w:pStyle w:val="aff9"/>
              <w:numPr>
                <w:ilvl w:val="0"/>
                <w:numId w:val="11"/>
              </w:numPr>
              <w:spacing w:beforeLines="50" w:before="120" w:after="120" w:line="260" w:lineRule="exact"/>
              <w:ind w:firstLineChars="0"/>
              <w:rPr>
                <w:rFonts w:ascii="Times New Roman" w:hAnsi="Times New Roman"/>
                <w:sz w:val="20"/>
                <w:szCs w:val="20"/>
                <w:lang w:val="en-GB"/>
              </w:rPr>
            </w:pPr>
            <w:r w:rsidRPr="009B2130">
              <w:rPr>
                <w:rFonts w:ascii="Times New Roman" w:hAnsi="Times New Roman"/>
                <w:sz w:val="20"/>
                <w:szCs w:val="20"/>
                <w:lang w:val="en-GB"/>
              </w:rPr>
              <w:t xml:space="preserve">a) the content of the data, </w:t>
            </w:r>
          </w:p>
          <w:p w14:paraId="698E07A1" w14:textId="77777777" w:rsidR="008C1F41" w:rsidRPr="009B2130" w:rsidRDefault="008C1F41" w:rsidP="008C1F41">
            <w:pPr>
              <w:pStyle w:val="aff9"/>
              <w:numPr>
                <w:ilvl w:val="0"/>
                <w:numId w:val="11"/>
              </w:numPr>
              <w:spacing w:beforeLines="50" w:before="120" w:after="120" w:line="260" w:lineRule="exact"/>
              <w:ind w:firstLineChars="0"/>
              <w:rPr>
                <w:rFonts w:ascii="Times New Roman" w:hAnsi="Times New Roman"/>
                <w:sz w:val="20"/>
                <w:szCs w:val="20"/>
                <w:lang w:val="en-GB"/>
              </w:rPr>
            </w:pPr>
            <w:r w:rsidRPr="009B2130">
              <w:rPr>
                <w:rFonts w:ascii="Times New Roman" w:hAnsi="Times New Roman"/>
                <w:sz w:val="20"/>
                <w:szCs w:val="20"/>
                <w:lang w:val="en-GB"/>
              </w:rPr>
              <w:t xml:space="preserve">b) the data size, </w:t>
            </w:r>
          </w:p>
          <w:p w14:paraId="08C79F55" w14:textId="77777777" w:rsidR="008C1F41" w:rsidRPr="009B2130" w:rsidRDefault="008C1F41" w:rsidP="008C1F41">
            <w:pPr>
              <w:pStyle w:val="aff9"/>
              <w:numPr>
                <w:ilvl w:val="0"/>
                <w:numId w:val="11"/>
              </w:numPr>
              <w:spacing w:beforeLines="50" w:before="120" w:after="120" w:line="260" w:lineRule="exact"/>
              <w:ind w:firstLineChars="0"/>
              <w:rPr>
                <w:rFonts w:ascii="Times New Roman" w:hAnsi="Times New Roman"/>
                <w:sz w:val="20"/>
                <w:szCs w:val="20"/>
                <w:lang w:val="en-GB"/>
              </w:rPr>
            </w:pPr>
            <w:r w:rsidRPr="009B2130">
              <w:rPr>
                <w:rFonts w:ascii="Times New Roman" w:hAnsi="Times New Roman"/>
                <w:sz w:val="20"/>
                <w:szCs w:val="20"/>
                <w:lang w:val="en-GB"/>
              </w:rPr>
              <w:t>c) latency and periodicity,</w:t>
            </w:r>
          </w:p>
          <w:p w14:paraId="6D382C4F" w14:textId="07A98E72" w:rsidR="008C1F41" w:rsidRPr="009B2130" w:rsidRDefault="008C1F41" w:rsidP="008C1F41">
            <w:pPr>
              <w:pStyle w:val="aff9"/>
              <w:numPr>
                <w:ilvl w:val="0"/>
                <w:numId w:val="11"/>
              </w:numPr>
              <w:spacing w:beforeLines="50" w:before="120" w:after="120" w:line="260" w:lineRule="exact"/>
              <w:ind w:firstLineChars="0"/>
              <w:rPr>
                <w:rFonts w:ascii="Times New Roman" w:hAnsi="Times New Roman"/>
                <w:sz w:val="20"/>
                <w:szCs w:val="20"/>
                <w:lang w:val="en-GB"/>
              </w:rPr>
            </w:pPr>
            <w:r w:rsidRPr="009B2130">
              <w:rPr>
                <w:rFonts w:ascii="Times New Roman" w:hAnsi="Times New Roman"/>
                <w:sz w:val="20"/>
                <w:szCs w:val="20"/>
                <w:lang w:val="en-GB"/>
              </w:rPr>
              <w:t>d)</w:t>
            </w:r>
            <w:r w:rsidR="00FA564A">
              <w:t xml:space="preserve"> </w:t>
            </w:r>
            <w:r w:rsidR="00FA564A" w:rsidRPr="00FA564A">
              <w:rPr>
                <w:rFonts w:ascii="Times New Roman" w:hAnsi="Times New Roman"/>
                <w:sz w:val="20"/>
                <w:szCs w:val="20"/>
                <w:lang w:val="en-GB"/>
              </w:rPr>
              <w:t>signalling, entities involved and configuration aspects.</w:t>
            </w:r>
          </w:p>
          <w:p w14:paraId="2BE53DBB" w14:textId="5823FA19" w:rsidR="008C1F41" w:rsidRPr="008C1F41" w:rsidRDefault="008C1F41" w:rsidP="00805A24">
            <w:pPr>
              <w:pStyle w:val="aff9"/>
              <w:numPr>
                <w:ilvl w:val="0"/>
                <w:numId w:val="11"/>
              </w:numPr>
              <w:spacing w:beforeLines="50" w:before="120" w:after="120" w:line="260" w:lineRule="exact"/>
              <w:ind w:firstLineChars="0"/>
              <w:rPr>
                <w:rFonts w:ascii="Times New Roman" w:hAnsi="Times New Roman"/>
                <w:sz w:val="20"/>
                <w:szCs w:val="20"/>
                <w:lang w:val="en-GB"/>
              </w:rPr>
            </w:pPr>
            <w:r w:rsidRPr="009B2130">
              <w:rPr>
                <w:rFonts w:ascii="Times New Roman" w:hAnsi="Times New Roman"/>
                <w:sz w:val="20"/>
                <w:szCs w:val="20"/>
                <w:lang w:val="en-GB"/>
              </w:rPr>
              <w:t>FFS on how to handle security/privacy.</w:t>
            </w:r>
          </w:p>
        </w:tc>
      </w:tr>
    </w:tbl>
    <w:p w14:paraId="05371756" w14:textId="1F518AC4" w:rsidR="00DB7998" w:rsidRDefault="0000389E" w:rsidP="008F721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w:t>
      </w:r>
      <w:r w:rsidR="00CC1165">
        <w:rPr>
          <w:rFonts w:ascii="Times New Roman" w:eastAsiaTheme="minorEastAsia" w:hAnsi="Times New Roman"/>
          <w:szCs w:val="20"/>
          <w:lang w:eastAsia="zh-CN"/>
        </w:rPr>
        <w:t>o our understanding, bullet a) can be revisited when RAN</w:t>
      </w:r>
      <w:r w:rsidR="007F172F">
        <w:rPr>
          <w:rFonts w:ascii="Times New Roman" w:eastAsiaTheme="minorEastAsia" w:hAnsi="Times New Roman"/>
          <w:szCs w:val="20"/>
          <w:lang w:eastAsia="zh-CN"/>
        </w:rPr>
        <w:t>1</w:t>
      </w:r>
      <w:r w:rsidR="00CC1165">
        <w:rPr>
          <w:rFonts w:ascii="Times New Roman" w:eastAsiaTheme="minorEastAsia" w:hAnsi="Times New Roman"/>
          <w:szCs w:val="20"/>
          <w:lang w:eastAsia="zh-CN"/>
        </w:rPr>
        <w:t xml:space="preserve"> concludes on the explicit data. For bullet</w:t>
      </w:r>
      <w:r w:rsidR="008000FB">
        <w:rPr>
          <w:rFonts w:ascii="Times New Roman" w:eastAsiaTheme="minorEastAsia" w:hAnsi="Times New Roman"/>
          <w:szCs w:val="20"/>
          <w:lang w:eastAsia="zh-CN"/>
        </w:rPr>
        <w:t>s</w:t>
      </w:r>
      <w:r w:rsidR="00CC1165">
        <w:rPr>
          <w:rFonts w:ascii="Times New Roman" w:eastAsiaTheme="minorEastAsia" w:hAnsi="Times New Roman"/>
          <w:szCs w:val="20"/>
          <w:lang w:eastAsia="zh-CN"/>
        </w:rPr>
        <w:t xml:space="preserve"> b) and c), t</w:t>
      </w:r>
      <w:r>
        <w:rPr>
          <w:rFonts w:ascii="Times New Roman" w:eastAsiaTheme="minorEastAsia" w:hAnsi="Times New Roman"/>
          <w:szCs w:val="20"/>
          <w:lang w:eastAsia="zh-CN"/>
        </w:rPr>
        <w:t xml:space="preserve">he corresponding performance metric </w:t>
      </w:r>
      <w:r w:rsidR="009C68EE">
        <w:rPr>
          <w:rFonts w:ascii="Times New Roman" w:eastAsiaTheme="minorEastAsia" w:hAnsi="Times New Roman"/>
          <w:szCs w:val="20"/>
          <w:lang w:eastAsia="zh-CN"/>
        </w:rPr>
        <w:t xml:space="preserve">requirement for the frameworks </w:t>
      </w:r>
      <w:r>
        <w:rPr>
          <w:rFonts w:ascii="Times New Roman" w:eastAsiaTheme="minorEastAsia" w:hAnsi="Times New Roman"/>
          <w:szCs w:val="20"/>
          <w:lang w:eastAsia="zh-CN"/>
        </w:rPr>
        <w:t xml:space="preserve">can be </w:t>
      </w:r>
      <w:r w:rsidR="008000FB">
        <w:rPr>
          <w:rFonts w:ascii="Times New Roman" w:eastAsiaTheme="minorEastAsia" w:hAnsi="Times New Roman"/>
          <w:szCs w:val="20"/>
          <w:lang w:eastAsia="zh-CN"/>
        </w:rPr>
        <w:t xml:space="preserve">the </w:t>
      </w:r>
      <w:r w:rsidR="00853BF2">
        <w:rPr>
          <w:rFonts w:ascii="Times New Roman" w:eastAsiaTheme="minorEastAsia" w:hAnsi="Times New Roman" w:hint="eastAsia"/>
          <w:szCs w:val="20"/>
          <w:lang w:eastAsia="zh-CN"/>
        </w:rPr>
        <w:t>maximum</w:t>
      </w:r>
      <w:r w:rsidR="00853BF2">
        <w:rPr>
          <w:rFonts w:ascii="Times New Roman" w:eastAsiaTheme="minorEastAsia" w:hAnsi="Times New Roman"/>
          <w:szCs w:val="20"/>
          <w:lang w:eastAsia="zh-CN"/>
        </w:rPr>
        <w:t xml:space="preserve"> </w:t>
      </w:r>
      <w:r w:rsidR="00853BF2">
        <w:rPr>
          <w:rFonts w:ascii="Times New Roman" w:eastAsiaTheme="minorEastAsia" w:hAnsi="Times New Roman" w:hint="eastAsia"/>
          <w:szCs w:val="20"/>
          <w:lang w:eastAsia="zh-CN"/>
        </w:rPr>
        <w:t>data</w:t>
      </w:r>
      <w:r w:rsidR="00853BF2">
        <w:rPr>
          <w:rFonts w:ascii="Times New Roman" w:eastAsiaTheme="minorEastAsia" w:hAnsi="Times New Roman"/>
          <w:szCs w:val="20"/>
          <w:lang w:eastAsia="zh-CN"/>
        </w:rPr>
        <w:t xml:space="preserve"> size </w:t>
      </w:r>
      <w:r w:rsidR="008000FB">
        <w:rPr>
          <w:rFonts w:ascii="Times New Roman" w:eastAsiaTheme="minorEastAsia" w:hAnsi="Times New Roman"/>
          <w:szCs w:val="20"/>
          <w:lang w:eastAsia="zh-CN"/>
        </w:rPr>
        <w:t>of each</w:t>
      </w:r>
      <w:r w:rsidR="00853BF2">
        <w:rPr>
          <w:rFonts w:ascii="Times New Roman" w:eastAsiaTheme="minorEastAsia" w:hAnsi="Times New Roman"/>
          <w:szCs w:val="20"/>
          <w:lang w:eastAsia="zh-CN"/>
        </w:rPr>
        <w:t xml:space="preserve"> report</w:t>
      </w:r>
      <w:r w:rsidR="00666142">
        <w:rPr>
          <w:rFonts w:ascii="Times New Roman" w:eastAsiaTheme="minorEastAsia" w:hAnsi="Times New Roman"/>
          <w:szCs w:val="20"/>
          <w:lang w:eastAsia="zh-CN"/>
        </w:rPr>
        <w:t xml:space="preserve">, </w:t>
      </w:r>
      <w:r w:rsidR="000A59AA">
        <w:rPr>
          <w:rFonts w:ascii="Times New Roman" w:eastAsiaTheme="minorEastAsia" w:hAnsi="Times New Roman"/>
          <w:szCs w:val="20"/>
          <w:lang w:eastAsia="zh-CN"/>
        </w:rPr>
        <w:t xml:space="preserve">report </w:t>
      </w:r>
      <w:r w:rsidR="00666142">
        <w:rPr>
          <w:rFonts w:ascii="Times New Roman" w:eastAsiaTheme="minorEastAsia" w:hAnsi="Times New Roman"/>
          <w:szCs w:val="20"/>
          <w:lang w:eastAsia="zh-CN"/>
        </w:rPr>
        <w:t>latency</w:t>
      </w:r>
      <w:r w:rsidR="00583ABA">
        <w:rPr>
          <w:rFonts w:ascii="Times New Roman" w:eastAsiaTheme="minorEastAsia" w:hAnsi="Times New Roman"/>
          <w:szCs w:val="20"/>
          <w:lang w:eastAsia="zh-CN"/>
        </w:rPr>
        <w:t xml:space="preserve"> and </w:t>
      </w:r>
      <w:r w:rsidR="00666142">
        <w:rPr>
          <w:rFonts w:ascii="Times New Roman" w:eastAsiaTheme="minorEastAsia" w:hAnsi="Times New Roman"/>
          <w:szCs w:val="20"/>
          <w:lang w:eastAsia="zh-CN"/>
        </w:rPr>
        <w:t>report type</w:t>
      </w:r>
      <w:r w:rsidR="00F562B8">
        <w:rPr>
          <w:rFonts w:ascii="Times New Roman" w:eastAsiaTheme="minorEastAsia" w:hAnsi="Times New Roman"/>
          <w:szCs w:val="20"/>
          <w:lang w:eastAsia="zh-CN"/>
        </w:rPr>
        <w:t xml:space="preserve">. </w:t>
      </w:r>
      <w:r w:rsidR="00703721">
        <w:rPr>
          <w:rFonts w:ascii="Times New Roman" w:eastAsiaTheme="minorEastAsia" w:hAnsi="Times New Roman"/>
          <w:szCs w:val="20"/>
          <w:lang w:eastAsia="zh-CN"/>
        </w:rPr>
        <w:t xml:space="preserve">Bullet d) </w:t>
      </w:r>
      <w:r w:rsidR="00583ABA">
        <w:rPr>
          <w:rFonts w:ascii="Times New Roman" w:eastAsiaTheme="minorEastAsia" w:hAnsi="Times New Roman"/>
          <w:szCs w:val="20"/>
          <w:lang w:eastAsia="zh-CN"/>
        </w:rPr>
        <w:t>is related to</w:t>
      </w:r>
      <w:r w:rsidR="00703721">
        <w:rPr>
          <w:rFonts w:ascii="Times New Roman" w:eastAsiaTheme="minorEastAsia" w:hAnsi="Times New Roman"/>
          <w:szCs w:val="20"/>
          <w:lang w:eastAsia="zh-CN"/>
        </w:rPr>
        <w:t xml:space="preserve"> the termination entity of the report.</w:t>
      </w:r>
      <w:r w:rsidR="00CD5B4A">
        <w:rPr>
          <w:rFonts w:ascii="Times New Roman" w:eastAsiaTheme="minorEastAsia" w:hAnsi="Times New Roman"/>
          <w:szCs w:val="20"/>
          <w:lang w:eastAsia="zh-CN"/>
        </w:rPr>
        <w:t xml:space="preserve"> </w:t>
      </w:r>
      <w:r w:rsidR="00DB7998">
        <w:rPr>
          <w:rFonts w:ascii="Times New Roman" w:eastAsiaTheme="minorEastAsia" w:hAnsi="Times New Roman"/>
          <w:szCs w:val="20"/>
          <w:lang w:eastAsia="zh-CN"/>
        </w:rPr>
        <w:t>Besides, the RRC state of UE who performs the data collection shall also be considered.</w:t>
      </w:r>
    </w:p>
    <w:p w14:paraId="2904D7C6" w14:textId="4653402E" w:rsidR="00CE0491" w:rsidRDefault="00CD5B4A" w:rsidP="008F7215">
      <w:pPr>
        <w:spacing w:beforeLines="50" w:before="120" w:after="120" w:line="260" w:lineRule="exact"/>
        <w:jc w:val="both"/>
        <w:rPr>
          <w:rFonts w:ascii="Times New Roman" w:eastAsiaTheme="minorEastAsia" w:hAnsi="Times New Roman"/>
          <w:szCs w:val="20"/>
          <w:lang w:eastAsia="zh-CN"/>
        </w:rPr>
      </w:pPr>
      <w:r>
        <w:rPr>
          <w:rFonts w:ascii="Times New Roman" w:hAnsi="Times New Roman"/>
          <w:szCs w:val="20"/>
          <w:lang w:val="en-GB"/>
        </w:rPr>
        <w:t xml:space="preserve">As to the </w:t>
      </w:r>
      <w:r w:rsidRPr="009B2130">
        <w:rPr>
          <w:rFonts w:ascii="Times New Roman" w:hAnsi="Times New Roman"/>
          <w:szCs w:val="20"/>
          <w:lang w:val="en-GB"/>
        </w:rPr>
        <w:t>security/privacy</w:t>
      </w:r>
      <w:r>
        <w:rPr>
          <w:rFonts w:ascii="Times New Roman" w:hAnsi="Times New Roman"/>
          <w:szCs w:val="20"/>
          <w:lang w:val="en-GB"/>
        </w:rPr>
        <w:t xml:space="preserve"> issue, we understand it should be investigated by SA3 when necessary.</w:t>
      </w:r>
      <w:r w:rsidR="005940E0">
        <w:rPr>
          <w:rFonts w:ascii="Times New Roman" w:hAnsi="Times New Roman"/>
          <w:szCs w:val="20"/>
          <w:lang w:val="en-GB"/>
        </w:rPr>
        <w:t xml:space="preserve"> RAN2 can send </w:t>
      </w:r>
      <w:r w:rsidR="005940E0" w:rsidRPr="005940E0">
        <w:rPr>
          <w:rFonts w:ascii="Times New Roman" w:hAnsi="Times New Roman"/>
          <w:szCs w:val="20"/>
          <w:lang w:val="en-GB"/>
        </w:rPr>
        <w:t>LS to SA3 concerning user privacy and security concerns when the explicit data to be collected for AI/ML purposes is agreed.</w:t>
      </w:r>
    </w:p>
    <w:p w14:paraId="76FFB879" w14:textId="619F59E6" w:rsidR="00CE0491" w:rsidRDefault="00712955" w:rsidP="00E05094">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Proposal 1</w:t>
      </w:r>
      <w:r>
        <w:rPr>
          <w:rFonts w:ascii="Arial" w:eastAsiaTheme="minorEastAsia" w:hAnsi="Arial" w:cs="Arial"/>
          <w:b/>
          <w:szCs w:val="21"/>
          <w:lang w:val="en-GB" w:eastAsia="zh-CN"/>
        </w:rPr>
        <w:t xml:space="preserve">: </w:t>
      </w:r>
      <w:r w:rsidRPr="002E3C08">
        <w:rPr>
          <w:rFonts w:ascii="Arial" w:eastAsiaTheme="minorEastAsia" w:hAnsi="Arial" w:cs="Arial"/>
          <w:b/>
          <w:szCs w:val="21"/>
          <w:lang w:val="en-GB" w:eastAsia="zh-CN"/>
        </w:rPr>
        <w:t xml:space="preserve">When </w:t>
      </w:r>
      <w:proofErr w:type="spellStart"/>
      <w:r w:rsidRPr="002E3C08">
        <w:rPr>
          <w:rFonts w:ascii="Arial" w:eastAsiaTheme="minorEastAsia" w:hAnsi="Arial" w:cs="Arial"/>
          <w:b/>
          <w:szCs w:val="21"/>
          <w:lang w:val="en-GB" w:eastAsia="zh-CN"/>
        </w:rPr>
        <w:t>analy</w:t>
      </w:r>
      <w:r w:rsidR="00002FA2">
        <w:rPr>
          <w:rFonts w:ascii="Arial" w:eastAsiaTheme="minorEastAsia" w:hAnsi="Arial" w:cs="Arial"/>
          <w:b/>
          <w:szCs w:val="21"/>
          <w:lang w:val="en-GB" w:eastAsia="zh-CN"/>
        </w:rPr>
        <w:t>z</w:t>
      </w:r>
      <w:r w:rsidRPr="002E3C08">
        <w:rPr>
          <w:rFonts w:ascii="Arial" w:eastAsiaTheme="minorEastAsia" w:hAnsi="Arial" w:cs="Arial"/>
          <w:b/>
          <w:szCs w:val="21"/>
          <w:lang w:val="en-GB" w:eastAsia="zh-CN"/>
        </w:rPr>
        <w:t>ing</w:t>
      </w:r>
      <w:proofErr w:type="spellEnd"/>
      <w:r w:rsidRPr="002E3C08">
        <w:rPr>
          <w:rFonts w:ascii="Arial" w:eastAsiaTheme="minorEastAsia" w:hAnsi="Arial" w:cs="Arial"/>
          <w:b/>
          <w:szCs w:val="21"/>
          <w:lang w:val="en-GB" w:eastAsia="zh-CN"/>
        </w:rPr>
        <w:t xml:space="preserve"> </w:t>
      </w:r>
      <w:r w:rsidR="00803CD0">
        <w:rPr>
          <w:rFonts w:ascii="Arial" w:eastAsiaTheme="minorEastAsia" w:hAnsi="Arial" w:cs="Arial"/>
          <w:b/>
          <w:szCs w:val="21"/>
          <w:lang w:val="en-GB" w:eastAsia="zh-CN"/>
        </w:rPr>
        <w:t xml:space="preserve">the existing </w:t>
      </w:r>
      <w:r w:rsidRPr="002E3C08">
        <w:rPr>
          <w:rFonts w:ascii="Arial" w:eastAsiaTheme="minorEastAsia" w:hAnsi="Arial" w:cs="Arial"/>
          <w:b/>
          <w:szCs w:val="21"/>
          <w:lang w:val="en-GB" w:eastAsia="zh-CN"/>
        </w:rPr>
        <w:t>data collection frameworks</w:t>
      </w:r>
      <w:r w:rsidR="00315D8D">
        <w:rPr>
          <w:rFonts w:ascii="Arial" w:eastAsiaTheme="minorEastAsia" w:hAnsi="Arial" w:cs="Arial"/>
          <w:b/>
          <w:szCs w:val="21"/>
          <w:lang w:val="en-GB" w:eastAsia="zh-CN"/>
        </w:rPr>
        <w:t xml:space="preserve"> for data collection</w:t>
      </w:r>
      <w:r w:rsidRPr="002E3C08">
        <w:rPr>
          <w:rFonts w:ascii="Arial" w:eastAsiaTheme="minorEastAsia" w:hAnsi="Arial" w:cs="Arial"/>
          <w:b/>
          <w:szCs w:val="21"/>
          <w:lang w:val="en-GB" w:eastAsia="zh-CN"/>
        </w:rPr>
        <w:t xml:space="preserve">, </w:t>
      </w:r>
      <w:r w:rsidR="000A59AA">
        <w:rPr>
          <w:rFonts w:ascii="Arial" w:eastAsiaTheme="minorEastAsia" w:hAnsi="Arial" w:cs="Arial"/>
          <w:b/>
          <w:szCs w:val="21"/>
          <w:lang w:val="en-GB" w:eastAsia="zh-CN"/>
        </w:rPr>
        <w:t>the following performance metric</w:t>
      </w:r>
      <w:r w:rsidR="008B508A">
        <w:rPr>
          <w:rFonts w:ascii="Arial" w:eastAsiaTheme="minorEastAsia" w:hAnsi="Arial" w:cs="Arial"/>
          <w:b/>
          <w:szCs w:val="21"/>
          <w:lang w:val="en-GB" w:eastAsia="zh-CN"/>
        </w:rPr>
        <w:t>s</w:t>
      </w:r>
      <w:r w:rsidR="000A59AA">
        <w:rPr>
          <w:rFonts w:ascii="Arial" w:eastAsiaTheme="minorEastAsia" w:hAnsi="Arial" w:cs="Arial"/>
          <w:b/>
          <w:szCs w:val="21"/>
          <w:lang w:val="en-GB" w:eastAsia="zh-CN"/>
        </w:rPr>
        <w:t xml:space="preserve"> can be considered: 1)</w:t>
      </w:r>
      <w:r w:rsidR="00C44CC9">
        <w:rPr>
          <w:rFonts w:ascii="Arial" w:eastAsiaTheme="minorEastAsia" w:hAnsi="Arial" w:cs="Arial"/>
          <w:b/>
          <w:szCs w:val="21"/>
          <w:lang w:val="en-GB" w:eastAsia="zh-CN"/>
        </w:rPr>
        <w:t xml:space="preserve"> </w:t>
      </w:r>
      <w:r w:rsidR="00C44CC9" w:rsidRPr="00C44CC9">
        <w:rPr>
          <w:rFonts w:ascii="Arial" w:eastAsiaTheme="minorEastAsia" w:hAnsi="Arial" w:cs="Arial"/>
          <w:b/>
          <w:szCs w:val="21"/>
          <w:lang w:val="en-GB" w:eastAsia="zh-CN"/>
        </w:rPr>
        <w:t xml:space="preserve">maximum data size </w:t>
      </w:r>
      <w:r w:rsidR="00002FA2">
        <w:rPr>
          <w:rFonts w:ascii="Arial" w:eastAsiaTheme="minorEastAsia" w:hAnsi="Arial" w:cs="Arial"/>
          <w:b/>
          <w:szCs w:val="21"/>
          <w:lang w:val="en-GB" w:eastAsia="zh-CN"/>
        </w:rPr>
        <w:t>of each</w:t>
      </w:r>
      <w:r w:rsidR="00C44CC9" w:rsidRPr="00C44CC9">
        <w:rPr>
          <w:rFonts w:ascii="Arial" w:eastAsiaTheme="minorEastAsia" w:hAnsi="Arial" w:cs="Arial"/>
          <w:b/>
          <w:szCs w:val="21"/>
          <w:lang w:val="en-GB" w:eastAsia="zh-CN"/>
        </w:rPr>
        <w:t xml:space="preserve"> report,</w:t>
      </w:r>
      <w:r w:rsidR="00B25838">
        <w:rPr>
          <w:rFonts w:ascii="Arial" w:eastAsiaTheme="minorEastAsia" w:hAnsi="Arial" w:cs="Arial"/>
          <w:b/>
          <w:szCs w:val="21"/>
          <w:lang w:val="en-GB" w:eastAsia="zh-CN"/>
        </w:rPr>
        <w:t xml:space="preserve"> 2)</w:t>
      </w:r>
      <w:r w:rsidR="00C44CC9" w:rsidRPr="00C44CC9">
        <w:rPr>
          <w:rFonts w:ascii="Arial" w:eastAsiaTheme="minorEastAsia" w:hAnsi="Arial" w:cs="Arial"/>
          <w:b/>
          <w:szCs w:val="21"/>
          <w:lang w:val="en-GB" w:eastAsia="zh-CN"/>
        </w:rPr>
        <w:t xml:space="preserve"> report latency, </w:t>
      </w:r>
      <w:r w:rsidR="00B25838">
        <w:rPr>
          <w:rFonts w:ascii="Arial" w:eastAsiaTheme="minorEastAsia" w:hAnsi="Arial" w:cs="Arial"/>
          <w:b/>
          <w:szCs w:val="21"/>
          <w:lang w:val="en-GB" w:eastAsia="zh-CN"/>
        </w:rPr>
        <w:t xml:space="preserve">3) </w:t>
      </w:r>
      <w:r w:rsidR="00C44CC9" w:rsidRPr="00C44CC9">
        <w:rPr>
          <w:rFonts w:ascii="Arial" w:eastAsiaTheme="minorEastAsia" w:hAnsi="Arial" w:cs="Arial"/>
          <w:b/>
          <w:szCs w:val="21"/>
          <w:lang w:val="en-GB" w:eastAsia="zh-CN"/>
        </w:rPr>
        <w:t>report type</w:t>
      </w:r>
      <w:r w:rsidR="00E83B9A">
        <w:rPr>
          <w:rFonts w:ascii="Arial" w:eastAsiaTheme="minorEastAsia" w:hAnsi="Arial" w:cs="Arial"/>
          <w:b/>
          <w:szCs w:val="21"/>
          <w:lang w:val="en-GB" w:eastAsia="zh-CN"/>
        </w:rPr>
        <w:t>, 4) termination entity of report</w:t>
      </w:r>
      <w:r w:rsidR="006F7695">
        <w:rPr>
          <w:rFonts w:ascii="Arial" w:eastAsiaTheme="minorEastAsia" w:hAnsi="Arial" w:cs="Arial"/>
          <w:b/>
          <w:szCs w:val="21"/>
          <w:lang w:val="en-GB" w:eastAsia="zh-CN"/>
        </w:rPr>
        <w:t xml:space="preserve">, </w:t>
      </w:r>
      <w:proofErr w:type="gramStart"/>
      <w:r w:rsidR="006F7695">
        <w:rPr>
          <w:rFonts w:ascii="Arial" w:eastAsiaTheme="minorEastAsia" w:hAnsi="Arial" w:cs="Arial"/>
          <w:b/>
          <w:szCs w:val="21"/>
          <w:lang w:val="en-GB" w:eastAsia="zh-CN"/>
        </w:rPr>
        <w:t>5)RRC</w:t>
      </w:r>
      <w:proofErr w:type="gramEnd"/>
      <w:r w:rsidR="006F7695">
        <w:rPr>
          <w:rFonts w:ascii="Arial" w:eastAsiaTheme="minorEastAsia" w:hAnsi="Arial" w:cs="Arial"/>
          <w:b/>
          <w:szCs w:val="21"/>
          <w:lang w:val="en-GB" w:eastAsia="zh-CN"/>
        </w:rPr>
        <w:t xml:space="preserve"> state.</w:t>
      </w:r>
    </w:p>
    <w:p w14:paraId="656171C5" w14:textId="093F55E9" w:rsidR="00E05094" w:rsidRDefault="00504E7C" w:rsidP="00E05094">
      <w:pPr>
        <w:spacing w:beforeLines="50" w:before="120" w:after="120" w:line="260" w:lineRule="exact"/>
        <w:rPr>
          <w:rFonts w:ascii="Times New Roman" w:hAnsi="Times New Roman"/>
          <w:szCs w:val="20"/>
        </w:rPr>
      </w:pPr>
      <w:r>
        <w:rPr>
          <w:rFonts w:ascii="Times New Roman" w:hAnsi="Times New Roman"/>
          <w:szCs w:val="20"/>
        </w:rPr>
        <w:t>Based on “</w:t>
      </w:r>
      <w:r w:rsidRPr="00504E7C">
        <w:rPr>
          <w:rFonts w:ascii="Times New Roman" w:hAnsi="Times New Roman"/>
          <w:szCs w:val="20"/>
        </w:rPr>
        <w:t>[Post</w:t>
      </w:r>
      <w:proofErr w:type="gramStart"/>
      <w:r w:rsidRPr="00504E7C">
        <w:rPr>
          <w:rFonts w:ascii="Times New Roman" w:hAnsi="Times New Roman"/>
          <w:szCs w:val="20"/>
        </w:rPr>
        <w:t>120][</w:t>
      </w:r>
      <w:proofErr w:type="gramEnd"/>
      <w:r w:rsidRPr="00504E7C">
        <w:rPr>
          <w:rFonts w:ascii="Times New Roman" w:hAnsi="Times New Roman"/>
          <w:szCs w:val="20"/>
        </w:rPr>
        <w:t>054][AIML18] model transfer delivery (Ericsson / vivo)</w:t>
      </w:r>
      <w:r>
        <w:rPr>
          <w:rFonts w:ascii="Times New Roman" w:hAnsi="Times New Roman"/>
          <w:szCs w:val="20"/>
        </w:rPr>
        <w:t xml:space="preserve">” </w:t>
      </w:r>
      <w:r w:rsidR="00A96C57">
        <w:rPr>
          <w:rFonts w:ascii="Times New Roman" w:hAnsi="Times New Roman"/>
          <w:szCs w:val="20"/>
        </w:rPr>
        <w:t>outcome</w:t>
      </w:r>
      <w:r>
        <w:rPr>
          <w:rFonts w:ascii="Times New Roman" w:hAnsi="Times New Roman"/>
          <w:szCs w:val="20"/>
        </w:rPr>
        <w:t>, a</w:t>
      </w:r>
      <w:r w:rsidR="000C1826">
        <w:rPr>
          <w:rFonts w:ascii="Times New Roman" w:hAnsi="Times New Roman"/>
          <w:szCs w:val="20"/>
        </w:rPr>
        <w:t>n</w:t>
      </w:r>
      <w:r w:rsidR="00AD4E17">
        <w:rPr>
          <w:rFonts w:ascii="Times New Roman" w:hAnsi="Times New Roman"/>
          <w:szCs w:val="20"/>
        </w:rPr>
        <w:t xml:space="preserve"> initial analysis of</w:t>
      </w:r>
      <w:r w:rsidR="002F6F2B">
        <w:rPr>
          <w:rFonts w:ascii="Times New Roman" w:hAnsi="Times New Roman"/>
          <w:szCs w:val="20"/>
        </w:rPr>
        <w:t xml:space="preserve"> </w:t>
      </w:r>
      <w:r w:rsidR="002F6F2B" w:rsidRPr="002F6F2B">
        <w:rPr>
          <w:rFonts w:ascii="Times New Roman" w:hAnsi="Times New Roman"/>
          <w:szCs w:val="20"/>
        </w:rPr>
        <w:t>performance metrics</w:t>
      </w:r>
      <w:r w:rsidR="002F6F2B">
        <w:rPr>
          <w:rFonts w:ascii="Times New Roman" w:hAnsi="Times New Roman"/>
          <w:szCs w:val="20"/>
        </w:rPr>
        <w:t xml:space="preserve"> of existing </w:t>
      </w:r>
      <w:r w:rsidR="00FD2365">
        <w:rPr>
          <w:rFonts w:ascii="Times New Roman" w:hAnsi="Times New Roman"/>
          <w:szCs w:val="20"/>
        </w:rPr>
        <w:t>data collection framework</w:t>
      </w:r>
      <w:r w:rsidR="0016634B">
        <w:rPr>
          <w:rFonts w:ascii="Times New Roman" w:hAnsi="Times New Roman"/>
          <w:szCs w:val="20"/>
        </w:rPr>
        <w:t>s</w:t>
      </w:r>
      <w:r w:rsidR="00FD2365">
        <w:rPr>
          <w:rFonts w:ascii="Times New Roman" w:hAnsi="Times New Roman"/>
          <w:szCs w:val="20"/>
        </w:rPr>
        <w:t xml:space="preserve"> </w:t>
      </w:r>
      <w:r w:rsidR="000C1826">
        <w:rPr>
          <w:rFonts w:ascii="Times New Roman" w:hAnsi="Times New Roman"/>
          <w:szCs w:val="20"/>
        </w:rPr>
        <w:t>can be</w:t>
      </w:r>
      <w:r w:rsidR="00025C6A">
        <w:rPr>
          <w:rFonts w:ascii="Times New Roman" w:hAnsi="Times New Roman"/>
          <w:szCs w:val="20"/>
        </w:rPr>
        <w:t xml:space="preserve"> </w:t>
      </w:r>
      <w:r w:rsidR="007D4D3E">
        <w:rPr>
          <w:rFonts w:ascii="Times New Roman" w:hAnsi="Times New Roman"/>
          <w:szCs w:val="20"/>
        </w:rPr>
        <w:t>as follows:</w:t>
      </w:r>
    </w:p>
    <w:p w14:paraId="6EEF7DAB" w14:textId="7E5C63C9" w:rsidR="008C0BA8" w:rsidRPr="008C0BA8" w:rsidRDefault="001E1E9C" w:rsidP="00BF1C68">
      <w:pPr>
        <w:spacing w:beforeLines="50" w:before="120" w:after="120" w:line="260" w:lineRule="exact"/>
        <w:jc w:val="center"/>
        <w:rPr>
          <w:rFonts w:ascii="Times New Roman" w:eastAsiaTheme="minorEastAsia" w:hAnsi="Times New Roman"/>
          <w:szCs w:val="20"/>
          <w:lang w:eastAsia="zh-CN"/>
        </w:rPr>
      </w:pPr>
      <w:r>
        <w:rPr>
          <w:rFonts w:ascii="Times New Roman" w:hAnsi="Times New Roman"/>
          <w:b/>
          <w:szCs w:val="21"/>
        </w:rPr>
        <w:t>Table 2.1-</w:t>
      </w:r>
      <w:r w:rsidR="00520CDB">
        <w:rPr>
          <w:rFonts w:ascii="Times New Roman" w:hAnsi="Times New Roman"/>
          <w:b/>
          <w:szCs w:val="21"/>
        </w:rPr>
        <w:t>1</w:t>
      </w:r>
      <w:r>
        <w:rPr>
          <w:rFonts w:ascii="Times New Roman" w:hAnsi="Times New Roman"/>
          <w:b/>
          <w:szCs w:val="21"/>
        </w:rPr>
        <w:t xml:space="preserve">: </w:t>
      </w:r>
      <w:r w:rsidR="0016634B" w:rsidRPr="0016634B">
        <w:rPr>
          <w:rFonts w:ascii="Times New Roman" w:hAnsi="Times New Roman"/>
          <w:b/>
          <w:szCs w:val="21"/>
        </w:rPr>
        <w:t>performance metrics of existing data collection frameworks</w:t>
      </w:r>
    </w:p>
    <w:tbl>
      <w:tblPr>
        <w:tblStyle w:val="aff5"/>
        <w:tblW w:w="5000" w:type="pct"/>
        <w:tblLook w:val="04A0" w:firstRow="1" w:lastRow="0" w:firstColumn="1" w:lastColumn="0" w:noHBand="0" w:noVBand="1"/>
      </w:tblPr>
      <w:tblGrid>
        <w:gridCol w:w="1835"/>
        <w:gridCol w:w="1420"/>
        <w:gridCol w:w="993"/>
        <w:gridCol w:w="2267"/>
        <w:gridCol w:w="1189"/>
        <w:gridCol w:w="1356"/>
      </w:tblGrid>
      <w:tr w:rsidR="00FA5D50" w14:paraId="65D8968E" w14:textId="4948C40C" w:rsidTr="00FA5D50">
        <w:tc>
          <w:tcPr>
            <w:tcW w:w="1013" w:type="pct"/>
            <w:vAlign w:val="center"/>
          </w:tcPr>
          <w:p w14:paraId="2C420E72" w14:textId="0E7F9CF1" w:rsidR="00456BC4" w:rsidRPr="00A97EE1" w:rsidRDefault="00456BC4" w:rsidP="006C3BDC">
            <w:pPr>
              <w:spacing w:beforeLines="50" w:before="120" w:afterLines="50" w:after="120"/>
              <w:jc w:val="center"/>
              <w:rPr>
                <w:rFonts w:ascii="Times New Roman" w:hAnsi="Times New Roman"/>
                <w:b/>
                <w:sz w:val="18"/>
                <w:szCs w:val="20"/>
                <w:lang w:val="en-GB"/>
              </w:rPr>
            </w:pPr>
            <w:r w:rsidRPr="00A97EE1">
              <w:rPr>
                <w:rFonts w:ascii="Times New Roman" w:eastAsia="等线" w:hAnsi="Times New Roman"/>
                <w:b/>
                <w:bCs/>
                <w:color w:val="000000"/>
                <w:sz w:val="18"/>
                <w:szCs w:val="18"/>
              </w:rPr>
              <w:t>Data collection framework</w:t>
            </w:r>
          </w:p>
        </w:tc>
        <w:tc>
          <w:tcPr>
            <w:tcW w:w="784" w:type="pct"/>
            <w:vAlign w:val="center"/>
          </w:tcPr>
          <w:p w14:paraId="59256881" w14:textId="47137D05" w:rsidR="00456BC4" w:rsidRPr="00A97EE1" w:rsidRDefault="00456BC4" w:rsidP="006C3BDC">
            <w:pPr>
              <w:spacing w:beforeLines="50" w:before="120" w:afterLines="50" w:after="120"/>
              <w:jc w:val="center"/>
              <w:rPr>
                <w:rFonts w:ascii="Times New Roman" w:hAnsi="Times New Roman"/>
                <w:b/>
                <w:sz w:val="18"/>
                <w:szCs w:val="20"/>
                <w:lang w:val="en-GB"/>
              </w:rPr>
            </w:pPr>
            <w:r w:rsidRPr="00A97EE1">
              <w:rPr>
                <w:rFonts w:ascii="Times New Roman" w:eastAsia="等线" w:hAnsi="Times New Roman"/>
                <w:b/>
                <w:bCs/>
                <w:color w:val="000000"/>
                <w:sz w:val="18"/>
                <w:szCs w:val="18"/>
              </w:rPr>
              <w:t>Max data size per report</w:t>
            </w:r>
          </w:p>
        </w:tc>
        <w:tc>
          <w:tcPr>
            <w:tcW w:w="548" w:type="pct"/>
            <w:vAlign w:val="center"/>
          </w:tcPr>
          <w:p w14:paraId="0B2705FE" w14:textId="386DC693" w:rsidR="00456BC4" w:rsidRPr="00A97EE1" w:rsidRDefault="00456BC4" w:rsidP="006C3BDC">
            <w:pPr>
              <w:spacing w:beforeLines="50" w:before="120" w:afterLines="50" w:after="120"/>
              <w:jc w:val="center"/>
              <w:rPr>
                <w:rFonts w:ascii="Times New Roman" w:hAnsi="Times New Roman"/>
                <w:b/>
                <w:sz w:val="18"/>
                <w:szCs w:val="20"/>
                <w:lang w:val="en-GB"/>
              </w:rPr>
            </w:pPr>
            <w:r>
              <w:rPr>
                <w:rFonts w:ascii="Times New Roman" w:eastAsia="等线" w:hAnsi="Times New Roman"/>
                <w:b/>
                <w:bCs/>
                <w:color w:val="000000"/>
                <w:sz w:val="18"/>
                <w:szCs w:val="18"/>
              </w:rPr>
              <w:t xml:space="preserve">Report </w:t>
            </w:r>
            <w:r w:rsidRPr="00A97EE1">
              <w:rPr>
                <w:rFonts w:ascii="Times New Roman" w:eastAsia="等线" w:hAnsi="Times New Roman"/>
                <w:b/>
                <w:bCs/>
                <w:color w:val="000000"/>
                <w:sz w:val="18"/>
                <w:szCs w:val="18"/>
              </w:rPr>
              <w:t>latency</w:t>
            </w:r>
          </w:p>
        </w:tc>
        <w:tc>
          <w:tcPr>
            <w:tcW w:w="1251" w:type="pct"/>
            <w:vAlign w:val="center"/>
          </w:tcPr>
          <w:p w14:paraId="731D8EAD" w14:textId="62B6E94E" w:rsidR="00456BC4" w:rsidRPr="00A97EE1" w:rsidRDefault="00456BC4" w:rsidP="006C3BDC">
            <w:pPr>
              <w:spacing w:beforeLines="50" w:before="120" w:afterLines="50" w:after="120"/>
              <w:jc w:val="center"/>
              <w:rPr>
                <w:rFonts w:ascii="Times New Roman" w:hAnsi="Times New Roman"/>
                <w:b/>
                <w:sz w:val="18"/>
                <w:szCs w:val="20"/>
                <w:lang w:val="en-GB"/>
              </w:rPr>
            </w:pPr>
            <w:r w:rsidRPr="00A97EE1">
              <w:rPr>
                <w:rFonts w:ascii="Times New Roman" w:eastAsia="等线" w:hAnsi="Times New Roman"/>
                <w:b/>
                <w:bCs/>
                <w:color w:val="000000"/>
                <w:sz w:val="18"/>
                <w:szCs w:val="18"/>
              </w:rPr>
              <w:t>Report type</w:t>
            </w:r>
          </w:p>
        </w:tc>
        <w:tc>
          <w:tcPr>
            <w:tcW w:w="656" w:type="pct"/>
            <w:vAlign w:val="center"/>
          </w:tcPr>
          <w:p w14:paraId="452E885F" w14:textId="1764699C" w:rsidR="00456BC4" w:rsidRPr="00A97EE1" w:rsidRDefault="00456BC4" w:rsidP="006C3BDC">
            <w:pPr>
              <w:spacing w:beforeLines="50" w:before="120" w:afterLines="50" w:after="120"/>
              <w:jc w:val="center"/>
              <w:rPr>
                <w:rFonts w:ascii="Times New Roman" w:eastAsia="等线" w:hAnsi="Times New Roman"/>
                <w:b/>
                <w:bCs/>
                <w:color w:val="000000"/>
                <w:sz w:val="18"/>
                <w:szCs w:val="18"/>
              </w:rPr>
            </w:pPr>
            <w:r>
              <w:rPr>
                <w:rFonts w:ascii="Times New Roman" w:eastAsia="等线" w:hAnsi="Times New Roman"/>
                <w:b/>
                <w:bCs/>
                <w:color w:val="000000"/>
                <w:sz w:val="18"/>
                <w:szCs w:val="18"/>
                <w:lang w:eastAsia="zh-CN"/>
              </w:rPr>
              <w:t>T</w:t>
            </w:r>
            <w:r>
              <w:rPr>
                <w:rFonts w:ascii="Times New Roman" w:eastAsia="等线" w:hAnsi="Times New Roman" w:hint="eastAsia"/>
                <w:b/>
                <w:bCs/>
                <w:color w:val="000000"/>
                <w:sz w:val="18"/>
                <w:szCs w:val="18"/>
                <w:lang w:eastAsia="zh-CN"/>
              </w:rPr>
              <w:t>erminati</w:t>
            </w:r>
            <w:r>
              <w:rPr>
                <w:rFonts w:ascii="Times New Roman" w:eastAsia="等线" w:hAnsi="Times New Roman"/>
                <w:b/>
                <w:bCs/>
                <w:color w:val="000000"/>
                <w:sz w:val="18"/>
                <w:szCs w:val="18"/>
                <w:lang w:eastAsia="zh-CN"/>
              </w:rPr>
              <w:t>on entity</w:t>
            </w:r>
          </w:p>
        </w:tc>
        <w:tc>
          <w:tcPr>
            <w:tcW w:w="748" w:type="pct"/>
            <w:vAlign w:val="center"/>
          </w:tcPr>
          <w:p w14:paraId="0795DFE6" w14:textId="1744F0EB" w:rsidR="00456BC4" w:rsidRDefault="00456BC4" w:rsidP="006C3BDC">
            <w:pPr>
              <w:spacing w:beforeLines="50" w:before="120" w:afterLines="50" w:after="120"/>
              <w:jc w:val="center"/>
              <w:rPr>
                <w:rFonts w:ascii="Times New Roman" w:eastAsia="等线" w:hAnsi="Times New Roman"/>
                <w:b/>
                <w:bCs/>
                <w:color w:val="000000"/>
                <w:sz w:val="18"/>
                <w:szCs w:val="18"/>
                <w:lang w:eastAsia="zh-CN"/>
              </w:rPr>
            </w:pPr>
            <w:r>
              <w:rPr>
                <w:rFonts w:ascii="Times New Roman" w:eastAsia="等线" w:hAnsi="Times New Roman" w:hint="eastAsia"/>
                <w:b/>
                <w:bCs/>
                <w:color w:val="000000"/>
                <w:sz w:val="18"/>
                <w:szCs w:val="18"/>
                <w:lang w:eastAsia="zh-CN"/>
              </w:rPr>
              <w:t>R</w:t>
            </w:r>
            <w:r>
              <w:rPr>
                <w:rFonts w:ascii="Times New Roman" w:eastAsia="等线" w:hAnsi="Times New Roman"/>
                <w:b/>
                <w:bCs/>
                <w:color w:val="000000"/>
                <w:sz w:val="18"/>
                <w:szCs w:val="18"/>
                <w:lang w:eastAsia="zh-CN"/>
              </w:rPr>
              <w:t>RC state</w:t>
            </w:r>
          </w:p>
        </w:tc>
      </w:tr>
      <w:tr w:rsidR="00FA5D50" w14:paraId="1AA5F0D8" w14:textId="1BBB1E5F" w:rsidTr="00FA5D50">
        <w:tc>
          <w:tcPr>
            <w:tcW w:w="1013" w:type="pct"/>
            <w:vAlign w:val="center"/>
          </w:tcPr>
          <w:p w14:paraId="4114A2CC" w14:textId="3E9CB3F9"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Immediate MDT</w:t>
            </w:r>
          </w:p>
        </w:tc>
        <w:tc>
          <w:tcPr>
            <w:tcW w:w="784" w:type="pct"/>
            <w:vAlign w:val="center"/>
          </w:tcPr>
          <w:p w14:paraId="1E6CCF8A" w14:textId="67788F36"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9000 bytes</w:t>
            </w:r>
          </w:p>
        </w:tc>
        <w:tc>
          <w:tcPr>
            <w:tcW w:w="548" w:type="pct"/>
            <w:vAlign w:val="center"/>
          </w:tcPr>
          <w:p w14:paraId="4F6299DA" w14:textId="38237429"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High</w:t>
            </w:r>
          </w:p>
        </w:tc>
        <w:tc>
          <w:tcPr>
            <w:tcW w:w="1251" w:type="pct"/>
            <w:vAlign w:val="center"/>
          </w:tcPr>
          <w:p w14:paraId="14B52D4B" w14:textId="24A57480"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Periodical / event</w:t>
            </w:r>
            <w:r w:rsidR="00CC03B7">
              <w:rPr>
                <w:rFonts w:ascii="Times New Roman" w:eastAsia="等线" w:hAnsi="Times New Roman"/>
                <w:bCs/>
                <w:color w:val="000000"/>
                <w:sz w:val="18"/>
                <w:szCs w:val="18"/>
              </w:rPr>
              <w:t>-</w:t>
            </w:r>
            <w:r w:rsidRPr="004035D4">
              <w:rPr>
                <w:rFonts w:ascii="Times New Roman" w:eastAsia="等线" w:hAnsi="Times New Roman"/>
                <w:bCs/>
                <w:color w:val="000000"/>
                <w:sz w:val="18"/>
                <w:szCs w:val="18"/>
              </w:rPr>
              <w:t>triggered</w:t>
            </w:r>
          </w:p>
        </w:tc>
        <w:tc>
          <w:tcPr>
            <w:tcW w:w="656" w:type="pct"/>
            <w:vAlign w:val="center"/>
          </w:tcPr>
          <w:p w14:paraId="1D2054A1" w14:textId="05F5C9BF" w:rsidR="00456BC4" w:rsidRPr="004035D4" w:rsidRDefault="00456BC4" w:rsidP="006C3BDC">
            <w:pPr>
              <w:spacing w:beforeLines="50" w:before="120" w:afterLines="50" w:after="120"/>
              <w:jc w:val="center"/>
              <w:rPr>
                <w:rFonts w:ascii="Times New Roman" w:eastAsia="等线" w:hAnsi="Times New Roman"/>
                <w:bCs/>
                <w:color w:val="000000"/>
                <w:sz w:val="18"/>
                <w:szCs w:val="18"/>
                <w:lang w:eastAsia="zh-CN"/>
              </w:rPr>
            </w:pPr>
            <w:r>
              <w:rPr>
                <w:rFonts w:ascii="Times New Roman" w:eastAsia="等线" w:hAnsi="Times New Roman" w:hint="eastAsia"/>
                <w:bCs/>
                <w:color w:val="000000"/>
                <w:sz w:val="18"/>
                <w:szCs w:val="18"/>
                <w:lang w:eastAsia="zh-CN"/>
              </w:rPr>
              <w:t>T</w:t>
            </w:r>
            <w:r>
              <w:rPr>
                <w:rFonts w:ascii="Times New Roman" w:eastAsia="等线" w:hAnsi="Times New Roman"/>
                <w:bCs/>
                <w:color w:val="000000"/>
                <w:sz w:val="18"/>
                <w:szCs w:val="18"/>
                <w:lang w:eastAsia="zh-CN"/>
              </w:rPr>
              <w:t>CE</w:t>
            </w:r>
          </w:p>
        </w:tc>
        <w:tc>
          <w:tcPr>
            <w:tcW w:w="748" w:type="pct"/>
            <w:vAlign w:val="center"/>
          </w:tcPr>
          <w:p w14:paraId="7488F59B" w14:textId="49371314" w:rsidR="00456BC4" w:rsidRDefault="008E3616" w:rsidP="006C3BDC">
            <w:pPr>
              <w:spacing w:beforeLines="50" w:before="120" w:afterLines="50" w:after="120"/>
              <w:jc w:val="center"/>
              <w:rPr>
                <w:rFonts w:ascii="Times New Roman" w:eastAsia="等线" w:hAnsi="Times New Roman"/>
                <w:bCs/>
                <w:color w:val="000000"/>
                <w:sz w:val="18"/>
                <w:szCs w:val="18"/>
                <w:lang w:eastAsia="zh-CN"/>
              </w:rPr>
            </w:pPr>
            <w:r w:rsidRPr="008E3616">
              <w:rPr>
                <w:rFonts w:ascii="Times New Roman" w:eastAsia="等线" w:hAnsi="Times New Roman"/>
                <w:bCs/>
                <w:color w:val="000000"/>
                <w:sz w:val="18"/>
                <w:szCs w:val="18"/>
                <w:lang w:eastAsia="zh-CN"/>
              </w:rPr>
              <w:t>CONNECTED</w:t>
            </w:r>
          </w:p>
        </w:tc>
      </w:tr>
      <w:tr w:rsidR="00FA5D50" w14:paraId="5A858E11" w14:textId="45432602" w:rsidTr="00FA5D50">
        <w:tc>
          <w:tcPr>
            <w:tcW w:w="1013" w:type="pct"/>
            <w:vAlign w:val="center"/>
          </w:tcPr>
          <w:p w14:paraId="0185DE1C" w14:textId="43EC46D0"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Logged MDT</w:t>
            </w:r>
          </w:p>
        </w:tc>
        <w:tc>
          <w:tcPr>
            <w:tcW w:w="784" w:type="pct"/>
            <w:vAlign w:val="center"/>
          </w:tcPr>
          <w:p w14:paraId="1C95A1FA" w14:textId="0298961E"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64KB</w:t>
            </w:r>
          </w:p>
        </w:tc>
        <w:tc>
          <w:tcPr>
            <w:tcW w:w="548" w:type="pct"/>
            <w:vAlign w:val="center"/>
          </w:tcPr>
          <w:p w14:paraId="3373C707" w14:textId="32C3B28C"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High</w:t>
            </w:r>
          </w:p>
        </w:tc>
        <w:tc>
          <w:tcPr>
            <w:tcW w:w="1251" w:type="pct"/>
            <w:vAlign w:val="center"/>
          </w:tcPr>
          <w:p w14:paraId="7BA73982" w14:textId="725BF25C"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Periodical / event</w:t>
            </w:r>
            <w:r w:rsidR="00CC03B7">
              <w:rPr>
                <w:rFonts w:ascii="Times New Roman" w:eastAsia="等线" w:hAnsi="Times New Roman"/>
                <w:bCs/>
                <w:color w:val="000000"/>
                <w:sz w:val="18"/>
                <w:szCs w:val="18"/>
              </w:rPr>
              <w:t>-</w:t>
            </w:r>
            <w:r w:rsidRPr="004035D4">
              <w:rPr>
                <w:rFonts w:ascii="Times New Roman" w:eastAsia="等线" w:hAnsi="Times New Roman"/>
                <w:bCs/>
                <w:color w:val="000000"/>
                <w:sz w:val="18"/>
                <w:szCs w:val="18"/>
              </w:rPr>
              <w:t>triggered</w:t>
            </w:r>
          </w:p>
        </w:tc>
        <w:tc>
          <w:tcPr>
            <w:tcW w:w="656" w:type="pct"/>
            <w:vAlign w:val="center"/>
          </w:tcPr>
          <w:p w14:paraId="587562F4" w14:textId="2137B4BD"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Pr>
                <w:rFonts w:ascii="Times New Roman" w:eastAsia="等线" w:hAnsi="Times New Roman" w:hint="eastAsia"/>
                <w:bCs/>
                <w:color w:val="000000"/>
                <w:sz w:val="18"/>
                <w:szCs w:val="18"/>
                <w:lang w:eastAsia="zh-CN"/>
              </w:rPr>
              <w:t>T</w:t>
            </w:r>
            <w:r>
              <w:rPr>
                <w:rFonts w:ascii="Times New Roman" w:eastAsia="等线" w:hAnsi="Times New Roman"/>
                <w:bCs/>
                <w:color w:val="000000"/>
                <w:sz w:val="18"/>
                <w:szCs w:val="18"/>
                <w:lang w:eastAsia="zh-CN"/>
              </w:rPr>
              <w:t>CE</w:t>
            </w:r>
          </w:p>
        </w:tc>
        <w:tc>
          <w:tcPr>
            <w:tcW w:w="748" w:type="pct"/>
            <w:vAlign w:val="center"/>
          </w:tcPr>
          <w:p w14:paraId="3C15E761" w14:textId="6911473A" w:rsidR="00456BC4" w:rsidRDefault="00CC111C" w:rsidP="006C3BDC">
            <w:pPr>
              <w:spacing w:beforeLines="50" w:before="120" w:afterLines="50" w:after="120"/>
              <w:jc w:val="center"/>
              <w:rPr>
                <w:rFonts w:ascii="Times New Roman" w:eastAsia="等线" w:hAnsi="Times New Roman"/>
                <w:bCs/>
                <w:color w:val="000000"/>
                <w:sz w:val="18"/>
                <w:szCs w:val="18"/>
                <w:lang w:eastAsia="zh-CN"/>
              </w:rPr>
            </w:pPr>
            <w:r w:rsidRPr="00CC111C">
              <w:rPr>
                <w:rFonts w:ascii="Times New Roman" w:eastAsia="等线" w:hAnsi="Times New Roman"/>
                <w:bCs/>
                <w:color w:val="000000"/>
                <w:sz w:val="18"/>
                <w:szCs w:val="18"/>
                <w:lang w:eastAsia="zh-CN"/>
              </w:rPr>
              <w:t>INACTIVE</w:t>
            </w:r>
            <w:r>
              <w:rPr>
                <w:rFonts w:ascii="Times New Roman" w:eastAsia="等线" w:hAnsi="Times New Roman"/>
                <w:bCs/>
                <w:color w:val="000000"/>
                <w:sz w:val="18"/>
                <w:szCs w:val="18"/>
                <w:lang w:eastAsia="zh-CN"/>
              </w:rPr>
              <w:t>/</w:t>
            </w:r>
            <w:r w:rsidRPr="00CC111C">
              <w:rPr>
                <w:rFonts w:ascii="Times New Roman" w:eastAsia="等线" w:hAnsi="Times New Roman"/>
                <w:bCs/>
                <w:color w:val="000000"/>
                <w:sz w:val="18"/>
                <w:szCs w:val="18"/>
                <w:lang w:eastAsia="zh-CN"/>
              </w:rPr>
              <w:t xml:space="preserve"> IDLE</w:t>
            </w:r>
          </w:p>
        </w:tc>
      </w:tr>
      <w:tr w:rsidR="004F1126" w14:paraId="373B8DEB" w14:textId="77777777" w:rsidTr="00FA5D50">
        <w:tc>
          <w:tcPr>
            <w:tcW w:w="1013" w:type="pct"/>
            <w:vAlign w:val="center"/>
          </w:tcPr>
          <w:p w14:paraId="6829AB2B" w14:textId="5C6C3D4C" w:rsidR="004F1126" w:rsidRPr="004035D4" w:rsidRDefault="004F1126" w:rsidP="006C3BDC">
            <w:pPr>
              <w:spacing w:beforeLines="50" w:before="120" w:afterLines="50" w:after="120"/>
              <w:jc w:val="center"/>
              <w:rPr>
                <w:rFonts w:ascii="Times New Roman" w:eastAsia="等线" w:hAnsi="Times New Roman"/>
                <w:bCs/>
                <w:color w:val="000000"/>
                <w:sz w:val="18"/>
                <w:szCs w:val="18"/>
                <w:lang w:eastAsia="zh-CN"/>
              </w:rPr>
            </w:pPr>
            <w:r>
              <w:rPr>
                <w:rFonts w:ascii="Times New Roman" w:eastAsia="等线" w:hAnsi="Times New Roman" w:hint="eastAsia"/>
                <w:bCs/>
                <w:color w:val="000000"/>
                <w:sz w:val="18"/>
                <w:szCs w:val="18"/>
                <w:lang w:eastAsia="zh-CN"/>
              </w:rPr>
              <w:t>S</w:t>
            </w:r>
            <w:r>
              <w:rPr>
                <w:rFonts w:ascii="Times New Roman" w:eastAsia="等线" w:hAnsi="Times New Roman"/>
                <w:bCs/>
                <w:color w:val="000000"/>
                <w:sz w:val="18"/>
                <w:szCs w:val="18"/>
                <w:lang w:eastAsia="zh-CN"/>
              </w:rPr>
              <w:t>ON</w:t>
            </w:r>
          </w:p>
        </w:tc>
        <w:tc>
          <w:tcPr>
            <w:tcW w:w="784" w:type="pct"/>
            <w:vAlign w:val="center"/>
          </w:tcPr>
          <w:p w14:paraId="219889DB" w14:textId="08D6DD43" w:rsidR="004F1126" w:rsidRPr="004035D4" w:rsidRDefault="004F1126"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9000 bytes</w:t>
            </w:r>
          </w:p>
        </w:tc>
        <w:tc>
          <w:tcPr>
            <w:tcW w:w="548" w:type="pct"/>
            <w:vAlign w:val="center"/>
          </w:tcPr>
          <w:p w14:paraId="73ED6C59" w14:textId="55EC706B" w:rsidR="004F1126" w:rsidRPr="004035D4" w:rsidRDefault="004F1126"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High</w:t>
            </w:r>
          </w:p>
        </w:tc>
        <w:tc>
          <w:tcPr>
            <w:tcW w:w="1251" w:type="pct"/>
            <w:vAlign w:val="center"/>
          </w:tcPr>
          <w:p w14:paraId="766291B5" w14:textId="466B2E96" w:rsidR="004F1126" w:rsidRPr="004035D4" w:rsidRDefault="004125DB"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event</w:t>
            </w:r>
            <w:r w:rsidR="00CC03B7">
              <w:rPr>
                <w:rFonts w:ascii="Times New Roman" w:eastAsia="等线" w:hAnsi="Times New Roman"/>
                <w:bCs/>
                <w:color w:val="000000"/>
                <w:sz w:val="18"/>
                <w:szCs w:val="18"/>
              </w:rPr>
              <w:t>-</w:t>
            </w:r>
            <w:r w:rsidRPr="004035D4">
              <w:rPr>
                <w:rFonts w:ascii="Times New Roman" w:eastAsia="等线" w:hAnsi="Times New Roman"/>
                <w:bCs/>
                <w:color w:val="000000"/>
                <w:sz w:val="18"/>
                <w:szCs w:val="18"/>
              </w:rPr>
              <w:t>triggered</w:t>
            </w:r>
          </w:p>
        </w:tc>
        <w:tc>
          <w:tcPr>
            <w:tcW w:w="656" w:type="pct"/>
            <w:vAlign w:val="center"/>
          </w:tcPr>
          <w:p w14:paraId="3E7CC4DD" w14:textId="6EFA415C" w:rsidR="004F1126" w:rsidRDefault="00A570A4" w:rsidP="006C3BDC">
            <w:pPr>
              <w:spacing w:beforeLines="50" w:before="120" w:afterLines="50" w:after="120"/>
              <w:jc w:val="center"/>
              <w:rPr>
                <w:rFonts w:ascii="Times New Roman" w:eastAsia="等线" w:hAnsi="Times New Roman"/>
                <w:bCs/>
                <w:color w:val="000000"/>
                <w:sz w:val="18"/>
                <w:szCs w:val="18"/>
                <w:lang w:eastAsia="zh-CN"/>
              </w:rPr>
            </w:pPr>
            <w:proofErr w:type="spellStart"/>
            <w:r>
              <w:rPr>
                <w:rFonts w:ascii="Times New Roman" w:eastAsia="等线" w:hAnsi="Times New Roman" w:hint="eastAsia"/>
                <w:bCs/>
                <w:color w:val="000000"/>
                <w:sz w:val="18"/>
                <w:szCs w:val="18"/>
                <w:lang w:eastAsia="zh-CN"/>
              </w:rPr>
              <w:t>g</w:t>
            </w:r>
            <w:r>
              <w:rPr>
                <w:rFonts w:ascii="Times New Roman" w:eastAsia="等线" w:hAnsi="Times New Roman"/>
                <w:bCs/>
                <w:color w:val="000000"/>
                <w:sz w:val="18"/>
                <w:szCs w:val="18"/>
                <w:lang w:eastAsia="zh-CN"/>
              </w:rPr>
              <w:t>NB</w:t>
            </w:r>
            <w:proofErr w:type="spellEnd"/>
          </w:p>
        </w:tc>
        <w:tc>
          <w:tcPr>
            <w:tcW w:w="748" w:type="pct"/>
            <w:vAlign w:val="center"/>
          </w:tcPr>
          <w:p w14:paraId="539932B8" w14:textId="0FB01689" w:rsidR="004F1126" w:rsidRDefault="008E3616" w:rsidP="006C3BDC">
            <w:pPr>
              <w:spacing w:beforeLines="50" w:before="120" w:afterLines="50" w:after="120"/>
              <w:jc w:val="center"/>
              <w:rPr>
                <w:rFonts w:ascii="Times New Roman" w:eastAsia="等线" w:hAnsi="Times New Roman"/>
                <w:bCs/>
                <w:color w:val="000000"/>
                <w:sz w:val="18"/>
                <w:szCs w:val="18"/>
                <w:lang w:eastAsia="zh-CN"/>
              </w:rPr>
            </w:pPr>
            <w:r w:rsidRPr="008E3616">
              <w:rPr>
                <w:rFonts w:ascii="Times New Roman" w:eastAsia="等线" w:hAnsi="Times New Roman"/>
                <w:bCs/>
                <w:color w:val="000000"/>
                <w:sz w:val="18"/>
                <w:szCs w:val="18"/>
                <w:lang w:eastAsia="zh-CN"/>
              </w:rPr>
              <w:t>CONNECTED</w:t>
            </w:r>
          </w:p>
        </w:tc>
      </w:tr>
      <w:tr w:rsidR="00FA5D50" w14:paraId="72094E91" w14:textId="2F5A471C" w:rsidTr="00FA5D50">
        <w:tc>
          <w:tcPr>
            <w:tcW w:w="1013" w:type="pct"/>
            <w:vAlign w:val="center"/>
          </w:tcPr>
          <w:p w14:paraId="50A81052" w14:textId="006868EF"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UE assistance information</w:t>
            </w:r>
          </w:p>
        </w:tc>
        <w:tc>
          <w:tcPr>
            <w:tcW w:w="784" w:type="pct"/>
            <w:vAlign w:val="center"/>
          </w:tcPr>
          <w:p w14:paraId="064E7863" w14:textId="171AEA14"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9000 bytes</w:t>
            </w:r>
          </w:p>
        </w:tc>
        <w:tc>
          <w:tcPr>
            <w:tcW w:w="548" w:type="pct"/>
            <w:vAlign w:val="center"/>
          </w:tcPr>
          <w:p w14:paraId="0B6D2EA2" w14:textId="265C2C41"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Low</w:t>
            </w:r>
          </w:p>
        </w:tc>
        <w:tc>
          <w:tcPr>
            <w:tcW w:w="1251" w:type="pct"/>
            <w:vAlign w:val="center"/>
          </w:tcPr>
          <w:p w14:paraId="76A2A6F5" w14:textId="24163DEA"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One-shot (on-demand)</w:t>
            </w:r>
          </w:p>
        </w:tc>
        <w:tc>
          <w:tcPr>
            <w:tcW w:w="656" w:type="pct"/>
            <w:vAlign w:val="center"/>
          </w:tcPr>
          <w:p w14:paraId="0C4A4042" w14:textId="4E749D5A" w:rsidR="00456BC4" w:rsidRPr="004035D4" w:rsidRDefault="00456BC4" w:rsidP="006C3BDC">
            <w:pPr>
              <w:spacing w:beforeLines="50" w:before="120" w:afterLines="50" w:after="120"/>
              <w:jc w:val="center"/>
              <w:rPr>
                <w:rFonts w:ascii="Times New Roman" w:eastAsia="等线" w:hAnsi="Times New Roman"/>
                <w:bCs/>
                <w:color w:val="000000"/>
                <w:sz w:val="18"/>
                <w:szCs w:val="18"/>
                <w:lang w:eastAsia="zh-CN"/>
              </w:rPr>
            </w:pPr>
            <w:r>
              <w:rPr>
                <w:rFonts w:ascii="Times New Roman" w:eastAsia="等线" w:hAnsi="Times New Roman"/>
                <w:bCs/>
                <w:color w:val="000000"/>
                <w:sz w:val="18"/>
                <w:szCs w:val="18"/>
                <w:lang w:eastAsia="zh-CN"/>
              </w:rPr>
              <w:t>RAN node</w:t>
            </w:r>
          </w:p>
        </w:tc>
        <w:tc>
          <w:tcPr>
            <w:tcW w:w="748" w:type="pct"/>
            <w:vAlign w:val="center"/>
          </w:tcPr>
          <w:p w14:paraId="3566D2F7" w14:textId="715D2DDA" w:rsidR="00456BC4" w:rsidRDefault="008E3616" w:rsidP="006C3BDC">
            <w:pPr>
              <w:spacing w:beforeLines="50" w:before="120" w:afterLines="50" w:after="120"/>
              <w:jc w:val="center"/>
              <w:rPr>
                <w:rFonts w:ascii="Times New Roman" w:eastAsia="等线" w:hAnsi="Times New Roman"/>
                <w:bCs/>
                <w:color w:val="000000"/>
                <w:sz w:val="18"/>
                <w:szCs w:val="18"/>
                <w:lang w:eastAsia="zh-CN"/>
              </w:rPr>
            </w:pPr>
            <w:r w:rsidRPr="008E3616">
              <w:rPr>
                <w:rFonts w:ascii="Times New Roman" w:eastAsia="等线" w:hAnsi="Times New Roman"/>
                <w:bCs/>
                <w:color w:val="000000"/>
                <w:sz w:val="18"/>
                <w:szCs w:val="18"/>
                <w:lang w:eastAsia="zh-CN"/>
              </w:rPr>
              <w:t>CONNECTED</w:t>
            </w:r>
          </w:p>
        </w:tc>
      </w:tr>
      <w:tr w:rsidR="00FA5D50" w14:paraId="5D2C434D" w14:textId="44B826BF" w:rsidTr="00FA5D50">
        <w:tc>
          <w:tcPr>
            <w:tcW w:w="1013" w:type="pct"/>
            <w:vAlign w:val="center"/>
          </w:tcPr>
          <w:p w14:paraId="58AD255D" w14:textId="423109AB" w:rsidR="00456BC4" w:rsidRPr="004035D4" w:rsidRDefault="00456BC4" w:rsidP="006C3BDC">
            <w:pPr>
              <w:spacing w:beforeLines="50" w:before="120" w:afterLines="50" w:after="120"/>
              <w:jc w:val="center"/>
              <w:rPr>
                <w:rFonts w:ascii="Times New Roman" w:eastAsia="等线" w:hAnsi="Times New Roman"/>
                <w:bCs/>
                <w:color w:val="000000"/>
                <w:sz w:val="18"/>
                <w:szCs w:val="18"/>
                <w:lang w:eastAsia="zh-CN"/>
              </w:rPr>
            </w:pPr>
            <w:r>
              <w:rPr>
                <w:rFonts w:ascii="Times New Roman" w:eastAsia="等线" w:hAnsi="Times New Roman" w:hint="eastAsia"/>
                <w:bCs/>
                <w:color w:val="000000"/>
                <w:sz w:val="18"/>
                <w:szCs w:val="18"/>
                <w:lang w:eastAsia="zh-CN"/>
              </w:rPr>
              <w:t>R</w:t>
            </w:r>
            <w:r>
              <w:rPr>
                <w:rFonts w:ascii="Times New Roman" w:eastAsia="等线" w:hAnsi="Times New Roman"/>
                <w:bCs/>
                <w:color w:val="000000"/>
                <w:sz w:val="18"/>
                <w:szCs w:val="18"/>
                <w:lang w:eastAsia="zh-CN"/>
              </w:rPr>
              <w:t>RM measurement report</w:t>
            </w:r>
          </w:p>
        </w:tc>
        <w:tc>
          <w:tcPr>
            <w:tcW w:w="784" w:type="pct"/>
            <w:vAlign w:val="center"/>
          </w:tcPr>
          <w:p w14:paraId="057F48DD" w14:textId="1FF227D0"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9000 bytes</w:t>
            </w:r>
          </w:p>
        </w:tc>
        <w:tc>
          <w:tcPr>
            <w:tcW w:w="548" w:type="pct"/>
            <w:vAlign w:val="center"/>
          </w:tcPr>
          <w:p w14:paraId="7F1B0539" w14:textId="27EE2696"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Low</w:t>
            </w:r>
          </w:p>
        </w:tc>
        <w:tc>
          <w:tcPr>
            <w:tcW w:w="1251" w:type="pct"/>
            <w:vAlign w:val="center"/>
          </w:tcPr>
          <w:p w14:paraId="4AA44BB9" w14:textId="2A4BB2E6"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Periodical / event</w:t>
            </w:r>
            <w:r w:rsidR="00CC03B7">
              <w:rPr>
                <w:rFonts w:ascii="Times New Roman" w:eastAsia="等线" w:hAnsi="Times New Roman"/>
                <w:bCs/>
                <w:color w:val="000000"/>
                <w:sz w:val="18"/>
                <w:szCs w:val="18"/>
              </w:rPr>
              <w:t>-</w:t>
            </w:r>
            <w:r w:rsidRPr="004035D4">
              <w:rPr>
                <w:rFonts w:ascii="Times New Roman" w:eastAsia="等线" w:hAnsi="Times New Roman"/>
                <w:bCs/>
                <w:color w:val="000000"/>
                <w:sz w:val="18"/>
                <w:szCs w:val="18"/>
              </w:rPr>
              <w:t>triggered</w:t>
            </w:r>
          </w:p>
        </w:tc>
        <w:tc>
          <w:tcPr>
            <w:tcW w:w="656" w:type="pct"/>
            <w:vAlign w:val="center"/>
          </w:tcPr>
          <w:p w14:paraId="038B975A" w14:textId="18D89D0A" w:rsidR="00456BC4" w:rsidRPr="004035D4" w:rsidRDefault="00456BC4" w:rsidP="006C3BDC">
            <w:pPr>
              <w:spacing w:beforeLines="50" w:before="120" w:afterLines="50" w:after="120"/>
              <w:jc w:val="center"/>
              <w:rPr>
                <w:rFonts w:ascii="Times New Roman" w:eastAsia="等线" w:hAnsi="Times New Roman"/>
                <w:bCs/>
                <w:color w:val="000000"/>
                <w:sz w:val="18"/>
                <w:szCs w:val="18"/>
                <w:lang w:eastAsia="zh-CN"/>
              </w:rPr>
            </w:pPr>
            <w:r>
              <w:rPr>
                <w:rFonts w:ascii="Times New Roman" w:eastAsia="等线" w:hAnsi="Times New Roman"/>
                <w:bCs/>
                <w:color w:val="000000"/>
                <w:sz w:val="18"/>
                <w:szCs w:val="18"/>
                <w:lang w:eastAsia="zh-CN"/>
              </w:rPr>
              <w:t>RAN node</w:t>
            </w:r>
          </w:p>
        </w:tc>
        <w:tc>
          <w:tcPr>
            <w:tcW w:w="748" w:type="pct"/>
            <w:vAlign w:val="center"/>
          </w:tcPr>
          <w:p w14:paraId="67B33F22" w14:textId="1EB50B38" w:rsidR="00456BC4" w:rsidRDefault="008E3616" w:rsidP="006C3BDC">
            <w:pPr>
              <w:spacing w:beforeLines="50" w:before="120" w:afterLines="50" w:after="120"/>
              <w:jc w:val="center"/>
              <w:rPr>
                <w:rFonts w:ascii="Times New Roman" w:eastAsia="等线" w:hAnsi="Times New Roman"/>
                <w:bCs/>
                <w:color w:val="000000"/>
                <w:sz w:val="18"/>
                <w:szCs w:val="18"/>
                <w:lang w:eastAsia="zh-CN"/>
              </w:rPr>
            </w:pPr>
            <w:r w:rsidRPr="008E3616">
              <w:rPr>
                <w:rFonts w:ascii="Times New Roman" w:eastAsia="等线" w:hAnsi="Times New Roman"/>
                <w:bCs/>
                <w:color w:val="000000"/>
                <w:sz w:val="18"/>
                <w:szCs w:val="18"/>
                <w:lang w:eastAsia="zh-CN"/>
              </w:rPr>
              <w:t>CONNECTED</w:t>
            </w:r>
          </w:p>
        </w:tc>
      </w:tr>
      <w:tr w:rsidR="00FA5D50" w14:paraId="0037D3A3" w14:textId="6289DBB5" w:rsidTr="00FA5D50">
        <w:tc>
          <w:tcPr>
            <w:tcW w:w="1013" w:type="pct"/>
            <w:vAlign w:val="center"/>
          </w:tcPr>
          <w:p w14:paraId="6358C5C0" w14:textId="60C59657"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CSI reporting framework</w:t>
            </w:r>
          </w:p>
        </w:tc>
        <w:tc>
          <w:tcPr>
            <w:tcW w:w="784" w:type="pct"/>
            <w:vAlign w:val="center"/>
          </w:tcPr>
          <w:p w14:paraId="30F0A9A0" w14:textId="14F1EC38"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Less than 1000 bits</w:t>
            </w:r>
          </w:p>
        </w:tc>
        <w:tc>
          <w:tcPr>
            <w:tcW w:w="548" w:type="pct"/>
            <w:vAlign w:val="center"/>
          </w:tcPr>
          <w:p w14:paraId="1BA82E54" w14:textId="7979F5AF" w:rsidR="00456BC4" w:rsidRPr="004035D4" w:rsidRDefault="0094235F" w:rsidP="006C3BDC">
            <w:pPr>
              <w:spacing w:beforeLines="50" w:before="120" w:afterLines="50" w:after="120"/>
              <w:jc w:val="center"/>
              <w:rPr>
                <w:rFonts w:ascii="Times New Roman" w:eastAsia="等线" w:hAnsi="Times New Roman"/>
                <w:bCs/>
                <w:color w:val="000000"/>
                <w:sz w:val="18"/>
                <w:szCs w:val="18"/>
              </w:rPr>
            </w:pPr>
            <w:r>
              <w:rPr>
                <w:rFonts w:ascii="Times New Roman" w:eastAsia="等线" w:hAnsi="Times New Roman"/>
                <w:bCs/>
                <w:color w:val="000000"/>
                <w:sz w:val="18"/>
                <w:szCs w:val="18"/>
                <w:lang w:eastAsia="zh-CN"/>
              </w:rPr>
              <w:t>E</w:t>
            </w:r>
            <w:r>
              <w:rPr>
                <w:rFonts w:ascii="Times New Roman" w:eastAsia="等线" w:hAnsi="Times New Roman" w:hint="eastAsia"/>
                <w:bCs/>
                <w:color w:val="000000"/>
                <w:sz w:val="18"/>
                <w:szCs w:val="18"/>
                <w:lang w:eastAsia="zh-CN"/>
              </w:rPr>
              <w:t>xtremely</w:t>
            </w:r>
            <w:r>
              <w:rPr>
                <w:rFonts w:ascii="Times New Roman" w:eastAsia="等线" w:hAnsi="Times New Roman"/>
                <w:bCs/>
                <w:color w:val="000000"/>
                <w:sz w:val="18"/>
                <w:szCs w:val="18"/>
              </w:rPr>
              <w:t xml:space="preserve"> </w:t>
            </w:r>
            <w:r w:rsidR="00456BC4" w:rsidRPr="004035D4">
              <w:rPr>
                <w:rFonts w:ascii="Times New Roman" w:eastAsia="等线" w:hAnsi="Times New Roman"/>
                <w:bCs/>
                <w:color w:val="000000"/>
                <w:sz w:val="18"/>
                <w:szCs w:val="18"/>
              </w:rPr>
              <w:t>Low</w:t>
            </w:r>
          </w:p>
        </w:tc>
        <w:tc>
          <w:tcPr>
            <w:tcW w:w="1251" w:type="pct"/>
            <w:vAlign w:val="center"/>
          </w:tcPr>
          <w:p w14:paraId="1E05FFC5" w14:textId="58ED7EBD"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One-shot (on-demand)</w:t>
            </w:r>
          </w:p>
        </w:tc>
        <w:tc>
          <w:tcPr>
            <w:tcW w:w="656" w:type="pct"/>
            <w:vAlign w:val="center"/>
          </w:tcPr>
          <w:p w14:paraId="573E637B" w14:textId="490D458D"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Pr>
                <w:rFonts w:ascii="Times New Roman" w:eastAsia="等线" w:hAnsi="Times New Roman"/>
                <w:bCs/>
                <w:color w:val="000000"/>
                <w:sz w:val="18"/>
                <w:szCs w:val="18"/>
                <w:lang w:eastAsia="zh-CN"/>
              </w:rPr>
              <w:t>RAN node</w:t>
            </w:r>
          </w:p>
        </w:tc>
        <w:tc>
          <w:tcPr>
            <w:tcW w:w="748" w:type="pct"/>
            <w:vAlign w:val="center"/>
          </w:tcPr>
          <w:p w14:paraId="5DBE9F38" w14:textId="227C231C" w:rsidR="00456BC4" w:rsidRDefault="008E3616" w:rsidP="006C3BDC">
            <w:pPr>
              <w:spacing w:beforeLines="50" w:before="120" w:afterLines="50" w:after="120"/>
              <w:jc w:val="center"/>
              <w:rPr>
                <w:rFonts w:ascii="Times New Roman" w:eastAsia="等线" w:hAnsi="Times New Roman"/>
                <w:bCs/>
                <w:color w:val="000000"/>
                <w:sz w:val="18"/>
                <w:szCs w:val="18"/>
                <w:lang w:eastAsia="zh-CN"/>
              </w:rPr>
            </w:pPr>
            <w:r w:rsidRPr="008E3616">
              <w:rPr>
                <w:rFonts w:ascii="Times New Roman" w:eastAsia="等线" w:hAnsi="Times New Roman"/>
                <w:bCs/>
                <w:color w:val="000000"/>
                <w:sz w:val="18"/>
                <w:szCs w:val="18"/>
                <w:lang w:eastAsia="zh-CN"/>
              </w:rPr>
              <w:t>CONNECTED</w:t>
            </w:r>
          </w:p>
        </w:tc>
      </w:tr>
      <w:tr w:rsidR="00FA5D50" w14:paraId="05AC3E67" w14:textId="74EF19D5" w:rsidTr="00FA5D50">
        <w:tc>
          <w:tcPr>
            <w:tcW w:w="1013" w:type="pct"/>
            <w:vAlign w:val="center"/>
          </w:tcPr>
          <w:p w14:paraId="1975E1C8" w14:textId="7E9E8A40"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lastRenderedPageBreak/>
              <w:t>LPP Provide location information</w:t>
            </w:r>
          </w:p>
        </w:tc>
        <w:tc>
          <w:tcPr>
            <w:tcW w:w="784" w:type="pct"/>
            <w:vAlign w:val="center"/>
          </w:tcPr>
          <w:p w14:paraId="337FE69E" w14:textId="3AE27466"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Infinity</w:t>
            </w:r>
          </w:p>
        </w:tc>
        <w:tc>
          <w:tcPr>
            <w:tcW w:w="548" w:type="pct"/>
            <w:vAlign w:val="center"/>
          </w:tcPr>
          <w:p w14:paraId="4CBF1576" w14:textId="2807EF52"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Pr>
                <w:rFonts w:ascii="Times New Roman" w:eastAsia="等线" w:hAnsi="Times New Roman" w:hint="eastAsia"/>
                <w:bCs/>
                <w:color w:val="000000"/>
                <w:sz w:val="18"/>
                <w:szCs w:val="18"/>
                <w:lang w:eastAsia="zh-CN"/>
              </w:rPr>
              <w:t>Medium</w:t>
            </w:r>
          </w:p>
        </w:tc>
        <w:tc>
          <w:tcPr>
            <w:tcW w:w="1251" w:type="pct"/>
            <w:vAlign w:val="center"/>
          </w:tcPr>
          <w:p w14:paraId="1A741EE4" w14:textId="4387A2BA" w:rsidR="00456BC4" w:rsidRPr="004035D4" w:rsidRDefault="00456BC4" w:rsidP="006C3BDC">
            <w:pPr>
              <w:pStyle w:val="aff0"/>
              <w:spacing w:beforeLines="50" w:before="120" w:beforeAutospacing="0" w:afterLines="50" w:after="120" w:afterAutospacing="0"/>
              <w:jc w:val="center"/>
              <w:rPr>
                <w:rFonts w:ascii="Times New Roman" w:eastAsia="等线" w:hAnsi="Times New Roman" w:cs="Times New Roman"/>
                <w:bCs/>
                <w:color w:val="000000"/>
                <w:sz w:val="18"/>
                <w:szCs w:val="18"/>
                <w:lang w:eastAsia="en-US"/>
              </w:rPr>
            </w:pPr>
            <w:r w:rsidRPr="004035D4">
              <w:rPr>
                <w:rFonts w:ascii="Times New Roman" w:eastAsia="等线" w:hAnsi="Times New Roman" w:cs="Times New Roman"/>
                <w:bCs/>
                <w:color w:val="000000"/>
                <w:sz w:val="18"/>
                <w:szCs w:val="18"/>
                <w:lang w:eastAsia="en-US"/>
              </w:rPr>
              <w:t>One-shot (on-demand)/</w:t>
            </w:r>
          </w:p>
          <w:p w14:paraId="59A73671" w14:textId="73D1C679" w:rsidR="00456BC4" w:rsidRPr="004035D4" w:rsidRDefault="00456BC4" w:rsidP="006C3BDC">
            <w:pPr>
              <w:spacing w:beforeLines="50" w:before="120" w:afterLines="50" w:after="120"/>
              <w:jc w:val="center"/>
              <w:rPr>
                <w:rFonts w:ascii="Times New Roman" w:eastAsia="等线" w:hAnsi="Times New Roman"/>
                <w:bCs/>
                <w:color w:val="000000"/>
                <w:sz w:val="18"/>
                <w:szCs w:val="18"/>
              </w:rPr>
            </w:pPr>
            <w:r w:rsidRPr="004035D4">
              <w:rPr>
                <w:rFonts w:ascii="Times New Roman" w:eastAsia="等线" w:hAnsi="Times New Roman"/>
                <w:bCs/>
                <w:color w:val="000000"/>
                <w:sz w:val="18"/>
                <w:szCs w:val="18"/>
              </w:rPr>
              <w:t>Periodical/ event triggered</w:t>
            </w:r>
          </w:p>
        </w:tc>
        <w:tc>
          <w:tcPr>
            <w:tcW w:w="656" w:type="pct"/>
            <w:vAlign w:val="center"/>
          </w:tcPr>
          <w:p w14:paraId="0A3A5B93" w14:textId="1508C1B3" w:rsidR="00456BC4" w:rsidRPr="004035D4" w:rsidRDefault="00456BC4" w:rsidP="006C3BDC">
            <w:pPr>
              <w:pStyle w:val="aff0"/>
              <w:spacing w:beforeLines="50" w:before="120" w:beforeAutospacing="0" w:afterLines="50" w:after="120" w:afterAutospacing="0"/>
              <w:jc w:val="center"/>
              <w:rPr>
                <w:rFonts w:ascii="Times New Roman" w:eastAsia="等线" w:hAnsi="Times New Roman" w:cs="Times New Roman"/>
                <w:bCs/>
                <w:color w:val="000000"/>
                <w:sz w:val="18"/>
                <w:szCs w:val="18"/>
                <w:lang w:eastAsia="zh-CN"/>
              </w:rPr>
            </w:pPr>
            <w:r>
              <w:rPr>
                <w:rFonts w:ascii="Times New Roman" w:eastAsia="等线" w:hAnsi="Times New Roman" w:cs="Times New Roman" w:hint="eastAsia"/>
                <w:bCs/>
                <w:color w:val="000000"/>
                <w:sz w:val="18"/>
                <w:szCs w:val="18"/>
                <w:lang w:eastAsia="zh-CN"/>
              </w:rPr>
              <w:t>L</w:t>
            </w:r>
            <w:r>
              <w:rPr>
                <w:rFonts w:ascii="Times New Roman" w:eastAsia="等线" w:hAnsi="Times New Roman" w:cs="Times New Roman"/>
                <w:bCs/>
                <w:color w:val="000000"/>
                <w:sz w:val="18"/>
                <w:szCs w:val="18"/>
                <w:lang w:eastAsia="zh-CN"/>
              </w:rPr>
              <w:t>MF</w:t>
            </w:r>
          </w:p>
        </w:tc>
        <w:tc>
          <w:tcPr>
            <w:tcW w:w="748" w:type="pct"/>
            <w:vAlign w:val="center"/>
          </w:tcPr>
          <w:p w14:paraId="13BEEF33" w14:textId="05972730" w:rsidR="00456BC4" w:rsidRPr="008E3616" w:rsidRDefault="008E3616" w:rsidP="006C3BDC">
            <w:pPr>
              <w:pStyle w:val="aff0"/>
              <w:spacing w:beforeLines="50" w:before="120" w:afterLines="50" w:after="120"/>
              <w:jc w:val="center"/>
              <w:rPr>
                <w:rFonts w:ascii="Times New Roman" w:eastAsia="等线" w:hAnsi="Times New Roman"/>
                <w:bCs/>
                <w:color w:val="000000"/>
                <w:sz w:val="18"/>
                <w:szCs w:val="18"/>
                <w:lang w:eastAsia="zh-CN"/>
              </w:rPr>
            </w:pPr>
            <w:r w:rsidRPr="008E3616">
              <w:rPr>
                <w:rFonts w:ascii="Times New Roman" w:eastAsia="等线" w:hAnsi="Times New Roman"/>
                <w:bCs/>
                <w:color w:val="000000"/>
                <w:sz w:val="18"/>
                <w:szCs w:val="18"/>
                <w:lang w:eastAsia="zh-CN"/>
              </w:rPr>
              <w:t>CONNECTED/ INACTIVE</w:t>
            </w:r>
          </w:p>
        </w:tc>
      </w:tr>
    </w:tbl>
    <w:p w14:paraId="468F1842" w14:textId="056E8A13" w:rsidR="00A02BDE" w:rsidRDefault="00572D43" w:rsidP="00A51540">
      <w:pPr>
        <w:spacing w:beforeLines="50" w:before="120" w:after="120" w:line="260" w:lineRule="exact"/>
        <w:jc w:val="both"/>
        <w:rPr>
          <w:rFonts w:ascii="Times New Roman" w:hAnsi="Times New Roman"/>
          <w:szCs w:val="20"/>
        </w:rPr>
      </w:pPr>
      <w:r>
        <w:rPr>
          <w:rFonts w:ascii="Times New Roman" w:hAnsi="Times New Roman"/>
          <w:szCs w:val="20"/>
        </w:rPr>
        <w:t xml:space="preserve">For logged MDT, </w:t>
      </w:r>
      <w:r w:rsidRPr="00572D43">
        <w:rPr>
          <w:rFonts w:ascii="Times New Roman" w:hAnsi="Times New Roman"/>
          <w:szCs w:val="20"/>
        </w:rPr>
        <w:t xml:space="preserve">UE </w:t>
      </w:r>
      <w:r w:rsidR="00C42F03">
        <w:rPr>
          <w:rFonts w:ascii="Times New Roman" w:hAnsi="Times New Roman"/>
          <w:szCs w:val="20"/>
        </w:rPr>
        <w:t>will only</w:t>
      </w:r>
      <w:r w:rsidRPr="00572D43">
        <w:rPr>
          <w:rFonts w:ascii="Times New Roman" w:hAnsi="Times New Roman"/>
          <w:szCs w:val="20"/>
        </w:rPr>
        <w:t xml:space="preserve"> perform </w:t>
      </w:r>
      <w:r w:rsidR="00C8552C">
        <w:rPr>
          <w:rFonts w:ascii="Times New Roman" w:hAnsi="Times New Roman"/>
          <w:szCs w:val="20"/>
        </w:rPr>
        <w:t xml:space="preserve">the </w:t>
      </w:r>
      <w:r w:rsidRPr="00572D43">
        <w:rPr>
          <w:rFonts w:ascii="Times New Roman" w:hAnsi="Times New Roman"/>
          <w:szCs w:val="20"/>
        </w:rPr>
        <w:t>logging of measurement results in RRC_IDLE</w:t>
      </w:r>
      <w:r w:rsidR="000C1826">
        <w:rPr>
          <w:rFonts w:ascii="Times New Roman" w:hAnsi="Times New Roman"/>
          <w:szCs w:val="20"/>
        </w:rPr>
        <w:t>/</w:t>
      </w:r>
      <w:r w:rsidRPr="00572D43">
        <w:rPr>
          <w:rFonts w:ascii="Times New Roman" w:hAnsi="Times New Roman"/>
          <w:szCs w:val="20"/>
        </w:rPr>
        <w:t>RRC_INACTIVE</w:t>
      </w:r>
      <w:r w:rsidR="00585CA2">
        <w:rPr>
          <w:rFonts w:ascii="Times New Roman" w:hAnsi="Times New Roman"/>
          <w:szCs w:val="20"/>
        </w:rPr>
        <w:t xml:space="preserve"> state</w:t>
      </w:r>
      <w:r w:rsidR="00E431A8">
        <w:rPr>
          <w:rFonts w:ascii="Times New Roman" w:hAnsi="Times New Roman"/>
          <w:szCs w:val="20"/>
        </w:rPr>
        <w:t>,</w:t>
      </w:r>
      <w:r w:rsidR="00E431A8" w:rsidRPr="00E431A8">
        <w:rPr>
          <w:rFonts w:ascii="Times New Roman" w:hAnsi="Times New Roman"/>
          <w:szCs w:val="20"/>
        </w:rPr>
        <w:t xml:space="preserve"> the total data volume is limited,</w:t>
      </w:r>
      <w:r w:rsidR="0027688B">
        <w:rPr>
          <w:rFonts w:ascii="Times New Roman" w:hAnsi="Times New Roman"/>
          <w:szCs w:val="20"/>
        </w:rPr>
        <w:t xml:space="preserve"> </w:t>
      </w:r>
      <w:r w:rsidR="00DA2964">
        <w:rPr>
          <w:rFonts w:ascii="Times New Roman" w:hAnsi="Times New Roman"/>
          <w:szCs w:val="20"/>
        </w:rPr>
        <w:t xml:space="preserve">which </w:t>
      </w:r>
      <w:r w:rsidR="000C1826">
        <w:rPr>
          <w:rFonts w:ascii="Times New Roman" w:hAnsi="Times New Roman"/>
          <w:szCs w:val="20"/>
        </w:rPr>
        <w:t>may not be optimal</w:t>
      </w:r>
      <w:r w:rsidR="002A4965">
        <w:rPr>
          <w:rFonts w:ascii="Times New Roman" w:hAnsi="Times New Roman"/>
          <w:szCs w:val="20"/>
        </w:rPr>
        <w:t xml:space="preserve"> for data collection.</w:t>
      </w:r>
      <w:r w:rsidR="00E431A8" w:rsidRPr="00E431A8">
        <w:rPr>
          <w:rFonts w:ascii="Times New Roman" w:hAnsi="Times New Roman"/>
          <w:szCs w:val="20"/>
        </w:rPr>
        <w:t xml:space="preserve"> </w:t>
      </w:r>
      <w:r w:rsidR="000C1826">
        <w:rPr>
          <w:rFonts w:ascii="Times New Roman" w:hAnsi="Times New Roman"/>
          <w:szCs w:val="20"/>
        </w:rPr>
        <w:t xml:space="preserve">For </w:t>
      </w:r>
      <w:proofErr w:type="gramStart"/>
      <w:r w:rsidR="000C1826">
        <w:rPr>
          <w:rFonts w:ascii="Times New Roman" w:hAnsi="Times New Roman"/>
          <w:szCs w:val="20"/>
        </w:rPr>
        <w:t>example</w:t>
      </w:r>
      <w:proofErr w:type="gramEnd"/>
      <w:r w:rsidR="000C1826">
        <w:rPr>
          <w:rFonts w:ascii="Times New Roman" w:hAnsi="Times New Roman"/>
          <w:szCs w:val="20"/>
        </w:rPr>
        <w:t xml:space="preserve"> </w:t>
      </w:r>
      <w:r w:rsidR="0027688B">
        <w:rPr>
          <w:rFonts w:ascii="Times New Roman" w:hAnsi="Times New Roman"/>
          <w:szCs w:val="20"/>
        </w:rPr>
        <w:t>for the AI/ML use case of CSI compression,</w:t>
      </w:r>
      <w:r w:rsidR="0027688B" w:rsidRPr="00E431A8">
        <w:rPr>
          <w:rFonts w:ascii="Times New Roman" w:hAnsi="Times New Roman"/>
          <w:szCs w:val="20"/>
        </w:rPr>
        <w:t xml:space="preserve"> </w:t>
      </w:r>
      <w:r w:rsidR="00E431A8" w:rsidRPr="00E431A8">
        <w:rPr>
          <w:rFonts w:ascii="Times New Roman" w:hAnsi="Times New Roman"/>
          <w:szCs w:val="20"/>
        </w:rPr>
        <w:t>the current non-connected state UE will not perform CSI measurement</w:t>
      </w:r>
      <w:r w:rsidR="00071BBE">
        <w:rPr>
          <w:rFonts w:ascii="Times New Roman" w:hAnsi="Times New Roman"/>
          <w:szCs w:val="20"/>
        </w:rPr>
        <w:t>.</w:t>
      </w:r>
      <w:r w:rsidR="00246B97">
        <w:rPr>
          <w:rFonts w:ascii="Times New Roman" w:hAnsi="Times New Roman"/>
          <w:szCs w:val="20"/>
        </w:rPr>
        <w:t xml:space="preserve"> </w:t>
      </w:r>
      <w:r w:rsidR="00A02BDE">
        <w:rPr>
          <w:rFonts w:ascii="Times New Roman" w:hAnsi="Times New Roman"/>
          <w:szCs w:val="20"/>
        </w:rPr>
        <w:t>Besides,</w:t>
      </w:r>
      <w:r w:rsidR="00A02BDE" w:rsidRPr="00A02BDE">
        <w:rPr>
          <w:rFonts w:ascii="Times New Roman" w:hAnsi="Times New Roman"/>
          <w:szCs w:val="20"/>
        </w:rPr>
        <w:t xml:space="preserve"> power saving is a key requirement</w:t>
      </w:r>
      <w:r w:rsidR="00A02BDE">
        <w:rPr>
          <w:rFonts w:ascii="Times New Roman" w:hAnsi="Times New Roman"/>
          <w:szCs w:val="20"/>
        </w:rPr>
        <w:t xml:space="preserve"> f</w:t>
      </w:r>
      <w:r w:rsidR="00A02BDE" w:rsidRPr="00A02BDE">
        <w:rPr>
          <w:rFonts w:ascii="Times New Roman" w:hAnsi="Times New Roman"/>
          <w:szCs w:val="20"/>
        </w:rPr>
        <w:t xml:space="preserve">or non-connected </w:t>
      </w:r>
      <w:r w:rsidR="00A02BDE">
        <w:rPr>
          <w:rFonts w:ascii="Times New Roman" w:hAnsi="Times New Roman"/>
          <w:szCs w:val="20"/>
        </w:rPr>
        <w:t>UE</w:t>
      </w:r>
      <w:r w:rsidR="00A02BDE" w:rsidRPr="00A02BDE">
        <w:rPr>
          <w:rFonts w:ascii="Times New Roman" w:hAnsi="Times New Roman"/>
          <w:szCs w:val="20"/>
        </w:rPr>
        <w:t xml:space="preserve">, so they </w:t>
      </w:r>
      <w:r w:rsidR="000C1826">
        <w:rPr>
          <w:rFonts w:ascii="Times New Roman" w:hAnsi="Times New Roman"/>
          <w:szCs w:val="20"/>
        </w:rPr>
        <w:t>may</w:t>
      </w:r>
      <w:r w:rsidR="000C1826" w:rsidRPr="00A02BDE">
        <w:rPr>
          <w:rFonts w:ascii="Times New Roman" w:hAnsi="Times New Roman"/>
          <w:szCs w:val="20"/>
        </w:rPr>
        <w:t xml:space="preserve"> </w:t>
      </w:r>
      <w:r w:rsidR="00A02BDE" w:rsidRPr="00A02BDE">
        <w:rPr>
          <w:rFonts w:ascii="Times New Roman" w:hAnsi="Times New Roman"/>
          <w:szCs w:val="20"/>
        </w:rPr>
        <w:t xml:space="preserve">not </w:t>
      </w:r>
      <w:r w:rsidR="000C1826">
        <w:rPr>
          <w:rFonts w:ascii="Times New Roman" w:hAnsi="Times New Roman"/>
          <w:szCs w:val="20"/>
        </w:rPr>
        <w:t xml:space="preserve">be </w:t>
      </w:r>
      <w:r w:rsidR="00F00DBC">
        <w:rPr>
          <w:rFonts w:ascii="Times New Roman" w:hAnsi="Times New Roman"/>
          <w:szCs w:val="20"/>
        </w:rPr>
        <w:t>expect</w:t>
      </w:r>
      <w:r w:rsidR="00CC03B7">
        <w:rPr>
          <w:rFonts w:ascii="Times New Roman" w:hAnsi="Times New Roman"/>
          <w:szCs w:val="20"/>
        </w:rPr>
        <w:t>ed</w:t>
      </w:r>
      <w:r w:rsidR="00F00DBC">
        <w:rPr>
          <w:rFonts w:ascii="Times New Roman" w:hAnsi="Times New Roman"/>
          <w:szCs w:val="20"/>
        </w:rPr>
        <w:t xml:space="preserve"> to perform</w:t>
      </w:r>
      <w:r w:rsidR="00A02BDE" w:rsidRPr="00A02BDE">
        <w:rPr>
          <w:rFonts w:ascii="Times New Roman" w:hAnsi="Times New Roman"/>
          <w:szCs w:val="20"/>
        </w:rPr>
        <w:t xml:space="preserve"> frequent measurements</w:t>
      </w:r>
      <w:r w:rsidR="00236078">
        <w:rPr>
          <w:rFonts w:ascii="Times New Roman" w:hAnsi="Times New Roman"/>
          <w:szCs w:val="20"/>
        </w:rPr>
        <w:t>.</w:t>
      </w:r>
    </w:p>
    <w:p w14:paraId="239C2F0E" w14:textId="12D120F3" w:rsidR="00572D43" w:rsidRDefault="00E431A8" w:rsidP="00A51540">
      <w:pPr>
        <w:spacing w:beforeLines="50" w:before="120" w:after="120" w:line="260" w:lineRule="exact"/>
        <w:jc w:val="both"/>
        <w:rPr>
          <w:rFonts w:ascii="Times New Roman" w:hAnsi="Times New Roman"/>
          <w:szCs w:val="20"/>
        </w:rPr>
      </w:pPr>
      <w:r w:rsidRPr="00E431A8">
        <w:rPr>
          <w:rFonts w:ascii="Times New Roman" w:hAnsi="Times New Roman"/>
          <w:szCs w:val="20"/>
        </w:rPr>
        <w:t xml:space="preserve">Therefore, it is </w:t>
      </w:r>
      <w:r w:rsidR="00BC5144">
        <w:rPr>
          <w:rFonts w:ascii="Times New Roman" w:hAnsi="Times New Roman"/>
          <w:szCs w:val="20"/>
        </w:rPr>
        <w:t>proposed</w:t>
      </w:r>
      <w:r w:rsidRPr="00E431A8">
        <w:rPr>
          <w:rFonts w:ascii="Times New Roman" w:hAnsi="Times New Roman"/>
          <w:szCs w:val="20"/>
        </w:rPr>
        <w:t xml:space="preserve"> to consider framework</w:t>
      </w:r>
      <w:r w:rsidR="00BC5144">
        <w:rPr>
          <w:rFonts w:ascii="Times New Roman" w:hAnsi="Times New Roman"/>
          <w:szCs w:val="20"/>
        </w:rPr>
        <w:t>s that can support data collection in RRC_CONNECTED first</w:t>
      </w:r>
      <w:r w:rsidRPr="00E431A8">
        <w:rPr>
          <w:rFonts w:ascii="Times New Roman" w:hAnsi="Times New Roman"/>
          <w:szCs w:val="20"/>
        </w:rPr>
        <w:t>.</w:t>
      </w:r>
      <w:r w:rsidR="00911A54">
        <w:rPr>
          <w:rFonts w:ascii="Times New Roman" w:hAnsi="Times New Roman"/>
          <w:szCs w:val="20"/>
        </w:rPr>
        <w:t xml:space="preserve"> </w:t>
      </w:r>
      <w:r w:rsidR="00911A54" w:rsidRPr="00911A54">
        <w:rPr>
          <w:rFonts w:ascii="Times New Roman" w:hAnsi="Times New Roman"/>
          <w:szCs w:val="20"/>
        </w:rPr>
        <w:t xml:space="preserve">In this </w:t>
      </w:r>
      <w:r w:rsidR="0027688B">
        <w:rPr>
          <w:rFonts w:ascii="Times New Roman" w:hAnsi="Times New Roman"/>
          <w:szCs w:val="20"/>
        </w:rPr>
        <w:t>sense</w:t>
      </w:r>
      <w:r w:rsidR="00911A54" w:rsidRPr="00911A54">
        <w:rPr>
          <w:rFonts w:ascii="Times New Roman" w:hAnsi="Times New Roman"/>
          <w:szCs w:val="20"/>
        </w:rPr>
        <w:t>, the</w:t>
      </w:r>
      <w:r w:rsidR="00911A54">
        <w:rPr>
          <w:rFonts w:ascii="Times New Roman" w:hAnsi="Times New Roman"/>
          <w:szCs w:val="20"/>
        </w:rPr>
        <w:t xml:space="preserve"> UE</w:t>
      </w:r>
      <w:r w:rsidR="00911A54" w:rsidRPr="00911A54">
        <w:rPr>
          <w:rFonts w:ascii="Times New Roman" w:hAnsi="Times New Roman"/>
          <w:szCs w:val="20"/>
        </w:rPr>
        <w:t xml:space="preserve"> can generate and report data directly, thus no extra </w:t>
      </w:r>
      <w:r w:rsidR="00D37A67">
        <w:rPr>
          <w:rFonts w:ascii="Times New Roman" w:hAnsi="Times New Roman"/>
          <w:szCs w:val="20"/>
        </w:rPr>
        <w:t xml:space="preserve">UE </w:t>
      </w:r>
      <w:r w:rsidR="00911A54" w:rsidRPr="00911A54">
        <w:rPr>
          <w:rFonts w:ascii="Times New Roman" w:hAnsi="Times New Roman"/>
          <w:szCs w:val="20"/>
        </w:rPr>
        <w:t>storage is needed.</w:t>
      </w:r>
    </w:p>
    <w:p w14:paraId="599ADD78" w14:textId="48A3FB37" w:rsidR="00484482" w:rsidRPr="002E3C08" w:rsidRDefault="001742E9" w:rsidP="00B65245">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E055D3">
        <w:rPr>
          <w:rFonts w:ascii="Arial" w:eastAsiaTheme="minorEastAsia" w:hAnsi="Arial" w:cs="Arial"/>
          <w:b/>
          <w:szCs w:val="21"/>
          <w:lang w:val="en-GB" w:eastAsia="zh-CN"/>
        </w:rPr>
        <w:t>2</w:t>
      </w:r>
      <w:r>
        <w:rPr>
          <w:rFonts w:ascii="Arial" w:eastAsiaTheme="minorEastAsia" w:hAnsi="Arial" w:cs="Arial"/>
          <w:b/>
          <w:szCs w:val="21"/>
          <w:lang w:val="en-GB" w:eastAsia="zh-CN"/>
        </w:rPr>
        <w:t>:</w:t>
      </w:r>
      <w:r w:rsidR="00A94A13">
        <w:rPr>
          <w:rFonts w:ascii="Arial" w:eastAsiaTheme="minorEastAsia" w:hAnsi="Arial" w:cs="Arial"/>
          <w:b/>
          <w:szCs w:val="21"/>
          <w:lang w:val="en-GB" w:eastAsia="zh-CN"/>
        </w:rPr>
        <w:t xml:space="preserve"> Prioritize</w:t>
      </w:r>
      <w:r w:rsidR="001E7A99" w:rsidRPr="001E7A99">
        <w:rPr>
          <w:rFonts w:ascii="Arial" w:eastAsiaTheme="minorEastAsia" w:hAnsi="Arial" w:cs="Arial"/>
          <w:b/>
          <w:szCs w:val="21"/>
          <w:lang w:val="en-GB" w:eastAsia="zh-CN"/>
        </w:rPr>
        <w:t xml:space="preserve"> the frameworks that can support data collection in RRC_CONNECTED</w:t>
      </w:r>
      <w:r w:rsidRPr="002E3C08">
        <w:rPr>
          <w:rFonts w:ascii="Arial" w:eastAsiaTheme="minorEastAsia" w:hAnsi="Arial" w:cs="Arial"/>
          <w:b/>
          <w:szCs w:val="21"/>
          <w:lang w:val="en-GB" w:eastAsia="zh-CN"/>
        </w:rPr>
        <w:t>.</w:t>
      </w:r>
    </w:p>
    <w:p w14:paraId="4839C757" w14:textId="0862D08F" w:rsidR="006625E1" w:rsidRDefault="00D12F9D" w:rsidP="002D33BB">
      <w:pPr>
        <w:spacing w:beforeLines="50" w:before="120" w:after="120" w:line="260" w:lineRule="exact"/>
        <w:jc w:val="both"/>
        <w:rPr>
          <w:rFonts w:ascii="Times New Roman" w:hAnsi="Times New Roman"/>
          <w:szCs w:val="20"/>
        </w:rPr>
      </w:pPr>
      <w:r w:rsidRPr="002D33BB">
        <w:rPr>
          <w:rFonts w:ascii="Times New Roman" w:hAnsi="Times New Roman"/>
          <w:szCs w:val="20"/>
        </w:rPr>
        <w:t>B</w:t>
      </w:r>
      <w:r w:rsidR="00802C97" w:rsidRPr="002D33BB">
        <w:rPr>
          <w:rFonts w:ascii="Times New Roman" w:hAnsi="Times New Roman"/>
          <w:szCs w:val="20"/>
        </w:rPr>
        <w:t xml:space="preserve">ased on the </w:t>
      </w:r>
      <w:r w:rsidR="00D000DF" w:rsidRPr="002D33BB">
        <w:rPr>
          <w:rFonts w:ascii="Times New Roman" w:hAnsi="Times New Roman"/>
          <w:szCs w:val="20"/>
        </w:rPr>
        <w:t xml:space="preserve">analysis of </w:t>
      </w:r>
      <w:r w:rsidR="005632D3" w:rsidRPr="002D33BB">
        <w:rPr>
          <w:rFonts w:ascii="Times New Roman" w:hAnsi="Times New Roman"/>
          <w:szCs w:val="20"/>
        </w:rPr>
        <w:t xml:space="preserve">the </w:t>
      </w:r>
      <w:r w:rsidR="00802C97" w:rsidRPr="002D33BB">
        <w:rPr>
          <w:rFonts w:ascii="Times New Roman" w:hAnsi="Times New Roman"/>
          <w:szCs w:val="20"/>
        </w:rPr>
        <w:t xml:space="preserve">data collection requirements of each component and the performance </w:t>
      </w:r>
      <w:r w:rsidR="00014DCC" w:rsidRPr="002D33BB">
        <w:rPr>
          <w:rFonts w:ascii="Times New Roman" w:hAnsi="Times New Roman"/>
          <w:szCs w:val="20"/>
        </w:rPr>
        <w:t>met</w:t>
      </w:r>
      <w:r w:rsidR="00E55340" w:rsidRPr="002D33BB">
        <w:rPr>
          <w:rFonts w:ascii="Times New Roman" w:hAnsi="Times New Roman"/>
          <w:szCs w:val="20"/>
        </w:rPr>
        <w:t>ri</w:t>
      </w:r>
      <w:r w:rsidR="00014DCC" w:rsidRPr="002D33BB">
        <w:rPr>
          <w:rFonts w:ascii="Times New Roman" w:hAnsi="Times New Roman"/>
          <w:szCs w:val="20"/>
        </w:rPr>
        <w:t>cs</w:t>
      </w:r>
      <w:r w:rsidR="00802C97" w:rsidRPr="002D33BB">
        <w:rPr>
          <w:rFonts w:ascii="Times New Roman" w:hAnsi="Times New Roman"/>
          <w:szCs w:val="20"/>
        </w:rPr>
        <w:t xml:space="preserve"> of the </w:t>
      </w:r>
      <w:r w:rsidR="00E55340" w:rsidRPr="002D33BB">
        <w:rPr>
          <w:rFonts w:ascii="Times New Roman" w:hAnsi="Times New Roman"/>
          <w:szCs w:val="20"/>
        </w:rPr>
        <w:t>existing</w:t>
      </w:r>
      <w:r w:rsidR="00802C97" w:rsidRPr="002D33BB">
        <w:rPr>
          <w:rFonts w:ascii="Times New Roman" w:hAnsi="Times New Roman"/>
          <w:szCs w:val="20"/>
        </w:rPr>
        <w:t xml:space="preserve"> data collection framework</w:t>
      </w:r>
      <w:r w:rsidR="00F77A63" w:rsidRPr="002D33BB">
        <w:rPr>
          <w:rFonts w:ascii="Times New Roman" w:hAnsi="Times New Roman"/>
          <w:szCs w:val="20"/>
        </w:rPr>
        <w:t>s</w:t>
      </w:r>
      <w:r w:rsidR="001953ED" w:rsidRPr="002D33BB">
        <w:rPr>
          <w:rFonts w:ascii="Times New Roman" w:hAnsi="Times New Roman" w:hint="eastAsia"/>
          <w:szCs w:val="20"/>
        </w:rPr>
        <w:t>,</w:t>
      </w:r>
      <w:r w:rsidR="001953ED" w:rsidRPr="002D33BB">
        <w:rPr>
          <w:rFonts w:ascii="Times New Roman" w:hAnsi="Times New Roman"/>
          <w:szCs w:val="20"/>
        </w:rPr>
        <w:t xml:space="preserve"> </w:t>
      </w:r>
      <w:r w:rsidR="00D000DF" w:rsidRPr="002D33BB">
        <w:rPr>
          <w:rFonts w:ascii="Times New Roman" w:hAnsi="Times New Roman"/>
          <w:szCs w:val="20"/>
        </w:rPr>
        <w:t xml:space="preserve">we think </w:t>
      </w:r>
      <w:r w:rsidR="00843E0D" w:rsidRPr="002D33BB">
        <w:rPr>
          <w:rFonts w:ascii="Times New Roman" w:hAnsi="Times New Roman"/>
          <w:szCs w:val="20"/>
        </w:rPr>
        <w:t xml:space="preserve">the existing </w:t>
      </w:r>
      <w:r w:rsidR="00D000DF" w:rsidRPr="002D33BB">
        <w:rPr>
          <w:rFonts w:ascii="Times New Roman" w:hAnsi="Times New Roman"/>
          <w:szCs w:val="20"/>
        </w:rPr>
        <w:t>data collection frameworks can support</w:t>
      </w:r>
      <w:r w:rsidR="00C429C8" w:rsidRPr="002D33BB">
        <w:rPr>
          <w:rFonts w:ascii="Times New Roman" w:hAnsi="Times New Roman"/>
          <w:szCs w:val="20"/>
        </w:rPr>
        <w:t xml:space="preserve"> the requirement and shall be reused with </w:t>
      </w:r>
      <w:r w:rsidR="0088455A">
        <w:rPr>
          <w:rFonts w:ascii="Times New Roman" w:hAnsi="Times New Roman"/>
          <w:szCs w:val="20"/>
        </w:rPr>
        <w:t xml:space="preserve">potential </w:t>
      </w:r>
      <w:r w:rsidR="00C429C8" w:rsidRPr="002D33BB">
        <w:rPr>
          <w:rFonts w:ascii="Times New Roman" w:hAnsi="Times New Roman"/>
          <w:szCs w:val="20"/>
        </w:rPr>
        <w:t>enhancement.</w:t>
      </w:r>
      <w:r w:rsidR="00921D0A" w:rsidRPr="002D33BB">
        <w:rPr>
          <w:rFonts w:ascii="Times New Roman" w:hAnsi="Times New Roman"/>
          <w:szCs w:val="20"/>
        </w:rPr>
        <w:t xml:space="preserve"> </w:t>
      </w:r>
      <w:r w:rsidR="00035EE8">
        <w:rPr>
          <w:rFonts w:ascii="Times New Roman" w:hAnsi="Times New Roman"/>
          <w:szCs w:val="20"/>
        </w:rPr>
        <w:t>To be specific:</w:t>
      </w:r>
    </w:p>
    <w:p w14:paraId="39ECFF66" w14:textId="3AE25595" w:rsidR="008D7AAF" w:rsidRPr="00BE2E5E" w:rsidRDefault="000F1303" w:rsidP="00BE2E5E">
      <w:pPr>
        <w:pStyle w:val="aff9"/>
        <w:numPr>
          <w:ilvl w:val="0"/>
          <w:numId w:val="11"/>
        </w:numPr>
        <w:spacing w:beforeLines="50" w:before="120" w:after="120" w:line="260" w:lineRule="exact"/>
        <w:ind w:firstLineChars="0"/>
        <w:rPr>
          <w:rFonts w:ascii="Times New Roman" w:hAnsi="Times New Roman"/>
          <w:sz w:val="20"/>
          <w:szCs w:val="20"/>
          <w:lang w:val="en-GB"/>
        </w:rPr>
      </w:pPr>
      <w:r w:rsidRPr="00BE2E5E">
        <w:rPr>
          <w:rFonts w:ascii="Times New Roman" w:hAnsi="Times New Roman"/>
          <w:sz w:val="20"/>
          <w:szCs w:val="20"/>
          <w:lang w:val="en-GB"/>
        </w:rPr>
        <w:t xml:space="preserve">For CSI </w:t>
      </w:r>
      <w:r w:rsidR="008D7AAF" w:rsidRPr="00BE2E5E">
        <w:rPr>
          <w:rFonts w:ascii="Times New Roman" w:hAnsi="Times New Roman"/>
          <w:sz w:val="20"/>
          <w:szCs w:val="20"/>
          <w:lang w:val="en-GB"/>
        </w:rPr>
        <w:t>and beam management</w:t>
      </w:r>
      <w:r w:rsidR="00555C2B" w:rsidRPr="00BE2E5E">
        <w:rPr>
          <w:rFonts w:ascii="Times New Roman" w:hAnsi="Times New Roman"/>
          <w:sz w:val="20"/>
          <w:szCs w:val="20"/>
          <w:lang w:val="en-GB"/>
        </w:rPr>
        <w:t xml:space="preserve">, </w:t>
      </w:r>
      <w:r w:rsidR="00FB6506" w:rsidRPr="00BE2E5E">
        <w:rPr>
          <w:rFonts w:ascii="Times New Roman" w:hAnsi="Times New Roman"/>
          <w:sz w:val="20"/>
          <w:szCs w:val="20"/>
          <w:lang w:val="en-GB"/>
        </w:rPr>
        <w:t xml:space="preserve">if </w:t>
      </w:r>
      <w:proofErr w:type="spellStart"/>
      <w:r w:rsidR="00FB6506" w:rsidRPr="00BE2E5E">
        <w:rPr>
          <w:rFonts w:ascii="Times New Roman" w:hAnsi="Times New Roman"/>
          <w:sz w:val="20"/>
          <w:szCs w:val="20"/>
          <w:lang w:val="en-GB"/>
        </w:rPr>
        <w:t>gNB</w:t>
      </w:r>
      <w:proofErr w:type="spellEnd"/>
      <w:r w:rsidR="00FB6506" w:rsidRPr="00BE2E5E">
        <w:rPr>
          <w:rFonts w:ascii="Times New Roman" w:hAnsi="Times New Roman"/>
          <w:sz w:val="20"/>
          <w:szCs w:val="20"/>
          <w:lang w:val="en-GB"/>
        </w:rPr>
        <w:t xml:space="preserve"> is responsible for </w:t>
      </w:r>
      <w:r w:rsidR="001152DC" w:rsidRPr="00BE2E5E">
        <w:rPr>
          <w:rFonts w:ascii="Times New Roman" w:hAnsi="Times New Roman"/>
          <w:sz w:val="20"/>
          <w:szCs w:val="20"/>
          <w:lang w:val="en-GB"/>
        </w:rPr>
        <w:t>model training and/or model monitoring, UCI can be used for small</w:t>
      </w:r>
      <w:r w:rsidR="00A5412E">
        <w:rPr>
          <w:rFonts w:ascii="Times New Roman" w:hAnsi="Times New Roman"/>
          <w:sz w:val="20"/>
          <w:szCs w:val="20"/>
          <w:lang w:val="en-GB"/>
        </w:rPr>
        <w:t>-</w:t>
      </w:r>
      <w:r w:rsidR="00CC03B7" w:rsidRPr="00BE2E5E">
        <w:rPr>
          <w:rFonts w:ascii="Times New Roman" w:hAnsi="Times New Roman"/>
          <w:sz w:val="20"/>
          <w:szCs w:val="20"/>
          <w:lang w:val="en-GB"/>
        </w:rPr>
        <w:t>size</w:t>
      </w:r>
      <w:r w:rsidR="00B24F94">
        <w:rPr>
          <w:rFonts w:ascii="Times New Roman" w:hAnsi="Times New Roman"/>
          <w:sz w:val="20"/>
          <w:szCs w:val="20"/>
          <w:lang w:val="en-GB"/>
        </w:rPr>
        <w:t>d</w:t>
      </w:r>
      <w:r w:rsidR="00CC03B7" w:rsidRPr="00BE2E5E">
        <w:rPr>
          <w:rFonts w:ascii="Times New Roman" w:hAnsi="Times New Roman"/>
          <w:sz w:val="20"/>
          <w:szCs w:val="20"/>
          <w:lang w:val="en-GB"/>
        </w:rPr>
        <w:t xml:space="preserve"> </w:t>
      </w:r>
      <w:r w:rsidR="001152DC" w:rsidRPr="00BE2E5E">
        <w:rPr>
          <w:rFonts w:ascii="Times New Roman" w:hAnsi="Times New Roman"/>
          <w:sz w:val="20"/>
          <w:szCs w:val="20"/>
          <w:lang w:val="en-GB"/>
        </w:rPr>
        <w:t>report</w:t>
      </w:r>
      <w:r w:rsidR="008640E6">
        <w:rPr>
          <w:rFonts w:ascii="Times New Roman" w:hAnsi="Times New Roman"/>
          <w:sz w:val="20"/>
          <w:szCs w:val="20"/>
          <w:lang w:val="en-GB"/>
        </w:rPr>
        <w:t>s</w:t>
      </w:r>
      <w:r w:rsidR="001152DC" w:rsidRPr="00BE2E5E">
        <w:rPr>
          <w:rFonts w:ascii="Times New Roman" w:hAnsi="Times New Roman"/>
          <w:sz w:val="20"/>
          <w:szCs w:val="20"/>
          <w:lang w:val="en-GB"/>
        </w:rPr>
        <w:t xml:space="preserve"> with </w:t>
      </w:r>
      <w:r w:rsidR="009167F4" w:rsidRPr="00BE2E5E">
        <w:rPr>
          <w:rFonts w:ascii="Times New Roman" w:hAnsi="Times New Roman" w:hint="eastAsia"/>
          <w:sz w:val="20"/>
          <w:szCs w:val="20"/>
          <w:lang w:val="en-GB"/>
        </w:rPr>
        <w:t>extremely</w:t>
      </w:r>
      <w:r w:rsidR="009167F4" w:rsidRPr="00BE2E5E">
        <w:rPr>
          <w:rFonts w:ascii="Times New Roman" w:hAnsi="Times New Roman"/>
          <w:sz w:val="20"/>
          <w:szCs w:val="20"/>
          <w:lang w:val="en-GB"/>
        </w:rPr>
        <w:t xml:space="preserve"> </w:t>
      </w:r>
      <w:r w:rsidR="001152DC" w:rsidRPr="00BE2E5E">
        <w:rPr>
          <w:rFonts w:ascii="Times New Roman" w:hAnsi="Times New Roman"/>
          <w:sz w:val="20"/>
          <w:szCs w:val="20"/>
          <w:lang w:val="en-GB"/>
        </w:rPr>
        <w:t>low latency requirement</w:t>
      </w:r>
      <w:r w:rsidR="00A5412E">
        <w:rPr>
          <w:rFonts w:ascii="Times New Roman" w:hAnsi="Times New Roman"/>
          <w:sz w:val="20"/>
          <w:szCs w:val="20"/>
          <w:lang w:val="en-GB"/>
        </w:rPr>
        <w:t>s</w:t>
      </w:r>
      <w:r w:rsidR="009167F4" w:rsidRPr="00BE2E5E">
        <w:rPr>
          <w:rFonts w:ascii="Times New Roman" w:hAnsi="Times New Roman"/>
          <w:sz w:val="20"/>
          <w:szCs w:val="20"/>
          <w:lang w:val="en-GB"/>
        </w:rPr>
        <w:t xml:space="preserve"> and RRC measurement report</w:t>
      </w:r>
      <w:r w:rsidR="008640E6">
        <w:rPr>
          <w:rFonts w:ascii="Times New Roman" w:hAnsi="Times New Roman"/>
          <w:sz w:val="20"/>
          <w:szCs w:val="20"/>
          <w:lang w:val="en-GB"/>
        </w:rPr>
        <w:t>s</w:t>
      </w:r>
      <w:r w:rsidR="009167F4" w:rsidRPr="00BE2E5E">
        <w:rPr>
          <w:rFonts w:ascii="Times New Roman" w:hAnsi="Times New Roman"/>
          <w:sz w:val="20"/>
          <w:szCs w:val="20"/>
          <w:lang w:val="en-GB"/>
        </w:rPr>
        <w:t xml:space="preserve"> can be reused for large</w:t>
      </w:r>
      <w:r w:rsidR="009E29D7">
        <w:rPr>
          <w:rFonts w:ascii="Times New Roman" w:hAnsi="Times New Roman"/>
          <w:sz w:val="20"/>
          <w:szCs w:val="20"/>
          <w:lang w:val="en-GB"/>
        </w:rPr>
        <w:t>-</w:t>
      </w:r>
      <w:r w:rsidR="009E29D7" w:rsidRPr="00BE2E5E">
        <w:rPr>
          <w:rFonts w:ascii="Times New Roman" w:hAnsi="Times New Roman"/>
          <w:sz w:val="20"/>
          <w:szCs w:val="20"/>
          <w:lang w:val="en-GB"/>
        </w:rPr>
        <w:t>size</w:t>
      </w:r>
      <w:r w:rsidR="00B24F94">
        <w:rPr>
          <w:rFonts w:ascii="Times New Roman" w:hAnsi="Times New Roman"/>
          <w:sz w:val="20"/>
          <w:szCs w:val="20"/>
          <w:lang w:val="en-GB"/>
        </w:rPr>
        <w:t>d</w:t>
      </w:r>
      <w:r w:rsidR="009167F4" w:rsidRPr="00BE2E5E">
        <w:rPr>
          <w:rFonts w:ascii="Times New Roman" w:hAnsi="Times New Roman"/>
          <w:sz w:val="20"/>
          <w:szCs w:val="20"/>
          <w:lang w:val="en-GB"/>
        </w:rPr>
        <w:t xml:space="preserve"> report</w:t>
      </w:r>
      <w:r w:rsidR="008640E6">
        <w:rPr>
          <w:rFonts w:ascii="Times New Roman" w:hAnsi="Times New Roman"/>
          <w:sz w:val="20"/>
          <w:szCs w:val="20"/>
          <w:lang w:val="en-GB"/>
        </w:rPr>
        <w:t>s</w:t>
      </w:r>
      <w:r w:rsidR="009167F4" w:rsidRPr="00BE2E5E">
        <w:rPr>
          <w:rFonts w:ascii="Times New Roman" w:hAnsi="Times New Roman"/>
          <w:sz w:val="20"/>
          <w:szCs w:val="20"/>
          <w:lang w:val="en-GB"/>
        </w:rPr>
        <w:t xml:space="preserve"> with low latency requirement</w:t>
      </w:r>
      <w:r w:rsidR="00DA4481">
        <w:rPr>
          <w:rFonts w:ascii="Times New Roman" w:hAnsi="Times New Roman"/>
          <w:sz w:val="20"/>
          <w:szCs w:val="20"/>
          <w:lang w:val="en-GB"/>
        </w:rPr>
        <w:t>s</w:t>
      </w:r>
      <w:r w:rsidR="00FE56A0" w:rsidRPr="00BE2E5E">
        <w:rPr>
          <w:rFonts w:ascii="Times New Roman" w:hAnsi="Times New Roman"/>
          <w:sz w:val="20"/>
          <w:szCs w:val="20"/>
          <w:lang w:val="en-GB"/>
        </w:rPr>
        <w:t xml:space="preserve">. If </w:t>
      </w:r>
      <w:r w:rsidR="00DA4481">
        <w:rPr>
          <w:rFonts w:ascii="Times New Roman" w:hAnsi="Times New Roman"/>
          <w:sz w:val="20"/>
          <w:szCs w:val="20"/>
          <w:lang w:val="en-GB"/>
        </w:rPr>
        <w:t xml:space="preserve">the </w:t>
      </w:r>
      <w:r w:rsidR="00FE56A0" w:rsidRPr="00BE2E5E">
        <w:rPr>
          <w:rFonts w:ascii="Times New Roman" w:hAnsi="Times New Roman"/>
          <w:sz w:val="20"/>
          <w:szCs w:val="20"/>
          <w:lang w:val="en-GB"/>
        </w:rPr>
        <w:t>CN entity is responsible for model training</w:t>
      </w:r>
      <w:r w:rsidR="00BE2E5E" w:rsidRPr="00BE2E5E">
        <w:rPr>
          <w:rFonts w:ascii="Times New Roman" w:hAnsi="Times New Roman"/>
          <w:sz w:val="20"/>
          <w:szCs w:val="20"/>
          <w:lang w:val="en-GB"/>
        </w:rPr>
        <w:t>, MDT can be reused for la</w:t>
      </w:r>
      <w:r w:rsidR="00DA4481">
        <w:rPr>
          <w:rFonts w:ascii="Times New Roman" w:hAnsi="Times New Roman"/>
          <w:sz w:val="20"/>
          <w:szCs w:val="20"/>
          <w:lang w:val="en-GB"/>
        </w:rPr>
        <w:t>rg</w:t>
      </w:r>
      <w:r w:rsidR="00BE2E5E" w:rsidRPr="00BE2E5E">
        <w:rPr>
          <w:rFonts w:ascii="Times New Roman" w:hAnsi="Times New Roman"/>
          <w:sz w:val="20"/>
          <w:szCs w:val="20"/>
          <w:lang w:val="en-GB"/>
        </w:rPr>
        <w:t>e</w:t>
      </w:r>
      <w:r w:rsidR="00DA4481">
        <w:rPr>
          <w:rFonts w:ascii="Times New Roman" w:hAnsi="Times New Roman"/>
          <w:sz w:val="20"/>
          <w:szCs w:val="20"/>
          <w:lang w:val="en-GB"/>
        </w:rPr>
        <w:t>-size</w:t>
      </w:r>
      <w:r w:rsidR="00B24F94">
        <w:rPr>
          <w:rFonts w:ascii="Times New Roman" w:hAnsi="Times New Roman"/>
          <w:sz w:val="20"/>
          <w:szCs w:val="20"/>
          <w:lang w:val="en-GB"/>
        </w:rPr>
        <w:t>d</w:t>
      </w:r>
      <w:r w:rsidR="00BE2E5E" w:rsidRPr="00BE2E5E">
        <w:rPr>
          <w:rFonts w:ascii="Times New Roman" w:hAnsi="Times New Roman"/>
          <w:sz w:val="20"/>
          <w:szCs w:val="20"/>
          <w:lang w:val="en-GB"/>
        </w:rPr>
        <w:t xml:space="preserve"> report</w:t>
      </w:r>
      <w:r w:rsidR="008640E6">
        <w:rPr>
          <w:rFonts w:ascii="Times New Roman" w:hAnsi="Times New Roman"/>
          <w:sz w:val="20"/>
          <w:szCs w:val="20"/>
          <w:lang w:val="en-GB"/>
        </w:rPr>
        <w:t>s</w:t>
      </w:r>
      <w:r w:rsidR="00BE2E5E" w:rsidRPr="00BE2E5E">
        <w:rPr>
          <w:rFonts w:ascii="Times New Roman" w:hAnsi="Times New Roman"/>
          <w:sz w:val="20"/>
          <w:szCs w:val="20"/>
          <w:lang w:val="en-GB"/>
        </w:rPr>
        <w:t xml:space="preserve"> with no latency requirement.</w:t>
      </w:r>
    </w:p>
    <w:p w14:paraId="2C0C35DC" w14:textId="7076023E" w:rsidR="00BE2E5E" w:rsidRPr="00BE2E5E" w:rsidRDefault="00BE2E5E" w:rsidP="00BE2E5E">
      <w:pPr>
        <w:pStyle w:val="aff9"/>
        <w:numPr>
          <w:ilvl w:val="0"/>
          <w:numId w:val="11"/>
        </w:numPr>
        <w:spacing w:beforeLines="50" w:before="120" w:after="120" w:line="260" w:lineRule="exact"/>
        <w:ind w:firstLineChars="0"/>
        <w:rPr>
          <w:rFonts w:ascii="Times New Roman" w:hAnsi="Times New Roman"/>
          <w:sz w:val="20"/>
          <w:szCs w:val="20"/>
          <w:lang w:val="en-GB"/>
        </w:rPr>
      </w:pPr>
      <w:r w:rsidRPr="00BE2E5E">
        <w:rPr>
          <w:rFonts w:ascii="Times New Roman" w:hAnsi="Times New Roman" w:hint="eastAsia"/>
          <w:sz w:val="20"/>
          <w:szCs w:val="20"/>
          <w:lang w:val="en-GB"/>
        </w:rPr>
        <w:t>F</w:t>
      </w:r>
      <w:r w:rsidRPr="00BE2E5E">
        <w:rPr>
          <w:rFonts w:ascii="Times New Roman" w:hAnsi="Times New Roman"/>
          <w:sz w:val="20"/>
          <w:szCs w:val="20"/>
          <w:lang w:val="en-GB"/>
        </w:rPr>
        <w:t xml:space="preserve">or </w:t>
      </w:r>
      <w:r>
        <w:rPr>
          <w:rFonts w:ascii="Times New Roman" w:hAnsi="Times New Roman"/>
          <w:sz w:val="20"/>
          <w:szCs w:val="20"/>
          <w:lang w:val="en-GB"/>
        </w:rPr>
        <w:t xml:space="preserve">positioning, </w:t>
      </w:r>
      <w:r w:rsidR="000F530A">
        <w:rPr>
          <w:rFonts w:ascii="Times New Roman" w:hAnsi="Times New Roman"/>
          <w:sz w:val="20"/>
          <w:szCs w:val="20"/>
          <w:lang w:val="en-GB"/>
        </w:rPr>
        <w:t xml:space="preserve">if LMF is responsible for </w:t>
      </w:r>
      <w:r w:rsidR="000F530A" w:rsidRPr="00BE2E5E">
        <w:rPr>
          <w:rFonts w:ascii="Times New Roman" w:hAnsi="Times New Roman"/>
          <w:sz w:val="20"/>
          <w:szCs w:val="20"/>
          <w:lang w:val="en-GB"/>
        </w:rPr>
        <w:t>model training and/or model monitoring</w:t>
      </w:r>
      <w:r w:rsidR="00E51F3D">
        <w:rPr>
          <w:rFonts w:ascii="Times New Roman" w:hAnsi="Times New Roman"/>
          <w:sz w:val="20"/>
          <w:szCs w:val="20"/>
          <w:lang w:val="en-GB"/>
        </w:rPr>
        <w:t xml:space="preserve">, </w:t>
      </w:r>
      <w:r w:rsidR="009E29D7">
        <w:rPr>
          <w:rFonts w:ascii="Times New Roman" w:hAnsi="Times New Roman"/>
          <w:sz w:val="20"/>
          <w:szCs w:val="20"/>
          <w:lang w:val="en-GB"/>
        </w:rPr>
        <w:t xml:space="preserve">the </w:t>
      </w:r>
      <w:r w:rsidR="00E51F3D">
        <w:rPr>
          <w:rFonts w:ascii="Times New Roman" w:hAnsi="Times New Roman"/>
          <w:sz w:val="20"/>
          <w:szCs w:val="20"/>
          <w:lang w:val="en-GB"/>
        </w:rPr>
        <w:t xml:space="preserve">LPP message can be reused with </w:t>
      </w:r>
      <w:r w:rsidR="009E29D7">
        <w:rPr>
          <w:rFonts w:ascii="Times New Roman" w:hAnsi="Times New Roman"/>
          <w:sz w:val="20"/>
          <w:szCs w:val="20"/>
          <w:lang w:val="en-GB"/>
        </w:rPr>
        <w:t xml:space="preserve">a </w:t>
      </w:r>
      <w:r w:rsidR="00E51F3D">
        <w:rPr>
          <w:rFonts w:ascii="Times New Roman" w:hAnsi="Times New Roman"/>
          <w:sz w:val="20"/>
          <w:szCs w:val="20"/>
          <w:lang w:val="en-GB"/>
        </w:rPr>
        <w:t>low latency requirement.</w:t>
      </w:r>
    </w:p>
    <w:p w14:paraId="6EFE31CE" w14:textId="28C9AA3E" w:rsidR="00E53ED6" w:rsidRPr="002D33BB" w:rsidRDefault="00E53ED6" w:rsidP="002D33BB">
      <w:pPr>
        <w:spacing w:beforeLines="50" w:before="120" w:after="120" w:line="260" w:lineRule="exact"/>
        <w:jc w:val="both"/>
        <w:rPr>
          <w:rFonts w:ascii="Times New Roman" w:hAnsi="Times New Roman"/>
          <w:szCs w:val="20"/>
        </w:rPr>
      </w:pPr>
      <w:r w:rsidRPr="002D33BB">
        <w:rPr>
          <w:rFonts w:ascii="Times New Roman" w:hAnsi="Times New Roman"/>
          <w:szCs w:val="20"/>
        </w:rPr>
        <w:t>Thus, we propose:</w:t>
      </w:r>
    </w:p>
    <w:p w14:paraId="5B5D192A" w14:textId="55E95594" w:rsidR="00BF22E7" w:rsidRPr="002E3C08" w:rsidRDefault="00BF22E7" w:rsidP="00BF22E7">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E055D3">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r w:rsidR="0088455A">
        <w:rPr>
          <w:rFonts w:ascii="Arial" w:eastAsiaTheme="minorEastAsia" w:hAnsi="Arial" w:cs="Arial"/>
          <w:b/>
          <w:szCs w:val="21"/>
          <w:lang w:val="en-GB" w:eastAsia="zh-CN"/>
        </w:rPr>
        <w:t>As baseline, r</w:t>
      </w:r>
      <w:r w:rsidR="00DB28B7" w:rsidRPr="00DB28B7">
        <w:rPr>
          <w:rFonts w:ascii="Arial" w:eastAsiaTheme="minorEastAsia" w:hAnsi="Arial" w:cs="Arial"/>
          <w:b/>
          <w:szCs w:val="21"/>
          <w:lang w:val="en-GB" w:eastAsia="zh-CN"/>
        </w:rPr>
        <w:t>euse the existing data collection framework</w:t>
      </w:r>
      <w:r w:rsidR="0057584C">
        <w:rPr>
          <w:rFonts w:ascii="Arial" w:eastAsiaTheme="minorEastAsia" w:hAnsi="Arial" w:cs="Arial"/>
          <w:b/>
          <w:szCs w:val="21"/>
          <w:lang w:val="en-GB" w:eastAsia="zh-CN"/>
        </w:rPr>
        <w:t xml:space="preserve"> for AI/ML purpose</w:t>
      </w:r>
      <w:r w:rsidR="005632D3">
        <w:rPr>
          <w:rFonts w:ascii="Arial" w:eastAsiaTheme="minorEastAsia" w:hAnsi="Arial" w:cs="Arial"/>
          <w:b/>
          <w:szCs w:val="21"/>
          <w:lang w:val="en-GB" w:eastAsia="zh-CN"/>
        </w:rPr>
        <w:t>s</w:t>
      </w:r>
      <w:r w:rsidR="0057584C">
        <w:rPr>
          <w:rFonts w:ascii="Arial" w:eastAsiaTheme="minorEastAsia" w:hAnsi="Arial" w:cs="Arial"/>
          <w:b/>
          <w:szCs w:val="21"/>
          <w:lang w:val="en-GB" w:eastAsia="zh-CN"/>
        </w:rPr>
        <w:t xml:space="preserve">, including </w:t>
      </w:r>
      <w:r w:rsidR="0057584C" w:rsidRPr="0057584C">
        <w:rPr>
          <w:rFonts w:ascii="Arial" w:eastAsiaTheme="minorEastAsia" w:hAnsi="Arial" w:cs="Arial"/>
          <w:b/>
          <w:szCs w:val="21"/>
          <w:lang w:val="en-GB" w:eastAsia="zh-CN"/>
        </w:rPr>
        <w:t>model training</w:t>
      </w:r>
      <w:r w:rsidR="00852AD0">
        <w:rPr>
          <w:rFonts w:ascii="Arial" w:eastAsiaTheme="minorEastAsia" w:hAnsi="Arial" w:cs="Arial"/>
          <w:b/>
          <w:szCs w:val="21"/>
          <w:lang w:val="en-GB" w:eastAsia="zh-CN"/>
        </w:rPr>
        <w:t>/</w:t>
      </w:r>
      <w:r w:rsidR="0057584C" w:rsidRPr="0057584C">
        <w:rPr>
          <w:rFonts w:ascii="Arial" w:eastAsiaTheme="minorEastAsia" w:hAnsi="Arial" w:cs="Arial"/>
          <w:b/>
          <w:szCs w:val="21"/>
          <w:lang w:val="en-GB" w:eastAsia="zh-CN"/>
        </w:rPr>
        <w:t>monitoring</w:t>
      </w:r>
      <w:r w:rsidR="0088455A">
        <w:rPr>
          <w:rFonts w:ascii="Arial" w:eastAsiaTheme="minorEastAsia" w:hAnsi="Arial" w:cs="Arial"/>
          <w:b/>
          <w:szCs w:val="21"/>
          <w:lang w:val="en-GB" w:eastAsia="zh-CN"/>
        </w:rPr>
        <w:t>:</w:t>
      </w:r>
    </w:p>
    <w:p w14:paraId="69EC16C3" w14:textId="0C51EBAF" w:rsidR="00BA3F1E" w:rsidRDefault="008A095C" w:rsidP="00843E0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w:t>
      </w:r>
      <w:proofErr w:type="spellStart"/>
      <w:r w:rsidRPr="002B42CF">
        <w:rPr>
          <w:rFonts w:ascii="Arial" w:eastAsiaTheme="minorEastAsia" w:hAnsi="Arial" w:cs="Arial"/>
          <w:b/>
          <w:kern w:val="0"/>
          <w:sz w:val="20"/>
          <w:szCs w:val="21"/>
          <w:lang w:val="en-GB"/>
        </w:rPr>
        <w:t>gNB</w:t>
      </w:r>
      <w:proofErr w:type="spellEnd"/>
      <w:r w:rsidRPr="002B42CF">
        <w:rPr>
          <w:rFonts w:ascii="Arial" w:eastAsiaTheme="minorEastAsia" w:hAnsi="Arial" w:cs="Arial"/>
          <w:b/>
          <w:kern w:val="0"/>
          <w:sz w:val="20"/>
          <w:szCs w:val="21"/>
          <w:lang w:val="en-GB"/>
        </w:rPr>
        <w:t xml:space="preserve"> is </w:t>
      </w:r>
      <w:r w:rsidR="000933AC">
        <w:rPr>
          <w:rFonts w:ascii="Arial" w:eastAsiaTheme="minorEastAsia" w:hAnsi="Arial" w:cs="Arial"/>
          <w:b/>
          <w:kern w:val="0"/>
          <w:sz w:val="20"/>
          <w:szCs w:val="21"/>
          <w:lang w:val="en-GB"/>
        </w:rPr>
        <w:t xml:space="preserve">the </w:t>
      </w:r>
      <w:r w:rsidR="003D70A4">
        <w:rPr>
          <w:rFonts w:ascii="Arial" w:eastAsiaTheme="minorEastAsia" w:hAnsi="Arial" w:cs="Arial"/>
          <w:b/>
          <w:kern w:val="0"/>
          <w:sz w:val="20"/>
          <w:szCs w:val="21"/>
          <w:lang w:val="en-GB"/>
        </w:rPr>
        <w:t>t</w:t>
      </w:r>
      <w:r w:rsidR="000933AC" w:rsidRPr="000933AC">
        <w:rPr>
          <w:rFonts w:ascii="Arial" w:eastAsiaTheme="minorEastAsia" w:hAnsi="Arial" w:cs="Arial"/>
          <w:b/>
          <w:kern w:val="0"/>
          <w:sz w:val="20"/>
          <w:szCs w:val="21"/>
          <w:lang w:val="en-GB"/>
        </w:rPr>
        <w:t xml:space="preserve">ermination entity of </w:t>
      </w:r>
      <w:r w:rsidR="00440B25">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CSI and Beam management)</w:t>
      </w:r>
      <w:r w:rsidR="00852AD0">
        <w:rPr>
          <w:rFonts w:ascii="Arial" w:eastAsiaTheme="minorEastAsia" w:hAnsi="Arial" w:cs="Arial"/>
          <w:b/>
          <w:kern w:val="0"/>
          <w:sz w:val="20"/>
          <w:szCs w:val="21"/>
          <w:lang w:val="en-GB"/>
        </w:rPr>
        <w:t xml:space="preserve"> </w:t>
      </w:r>
      <w:r w:rsidR="00852AD0">
        <w:rPr>
          <w:rFonts w:ascii="Arial" w:eastAsiaTheme="minorEastAsia" w:hAnsi="Arial" w:cs="Arial" w:hint="eastAsia"/>
          <w:b/>
          <w:kern w:val="0"/>
          <w:sz w:val="20"/>
          <w:szCs w:val="21"/>
          <w:lang w:val="en-GB"/>
        </w:rPr>
        <w:t>for</w:t>
      </w:r>
      <w:r w:rsidR="00852AD0">
        <w:rPr>
          <w:rFonts w:ascii="Arial" w:eastAsiaTheme="minorEastAsia" w:hAnsi="Arial" w:cs="Arial"/>
          <w:b/>
          <w:kern w:val="0"/>
          <w:sz w:val="20"/>
          <w:szCs w:val="21"/>
          <w:lang w:val="en-GB"/>
        </w:rPr>
        <w:t xml:space="preserve"> model training</w:t>
      </w:r>
      <w:r w:rsidR="00502E0F">
        <w:rPr>
          <w:rFonts w:ascii="Arial" w:eastAsiaTheme="minorEastAsia" w:hAnsi="Arial" w:cs="Arial"/>
          <w:b/>
          <w:szCs w:val="21"/>
          <w:lang w:val="en-GB"/>
        </w:rPr>
        <w:t>/</w:t>
      </w:r>
      <w:r w:rsidR="00502E0F" w:rsidRPr="0057584C">
        <w:rPr>
          <w:rFonts w:ascii="Arial" w:eastAsiaTheme="minorEastAsia" w:hAnsi="Arial" w:cs="Arial"/>
          <w:b/>
          <w:szCs w:val="21"/>
          <w:lang w:val="en-GB"/>
        </w:rPr>
        <w:t>monitoring</w:t>
      </w:r>
      <w:r w:rsidR="00C60466" w:rsidRPr="002B42CF">
        <w:rPr>
          <w:rFonts w:ascii="Arial" w:eastAsiaTheme="minorEastAsia" w:hAnsi="Arial" w:cs="Arial"/>
          <w:b/>
          <w:kern w:val="0"/>
          <w:sz w:val="20"/>
          <w:szCs w:val="21"/>
          <w:lang w:val="en-GB"/>
        </w:rPr>
        <w:t xml:space="preserve">, </w:t>
      </w:r>
      <w:r w:rsidR="00BA3F1E">
        <w:rPr>
          <w:rFonts w:ascii="Arial" w:eastAsiaTheme="minorEastAsia" w:hAnsi="Arial" w:cs="Arial"/>
          <w:b/>
          <w:kern w:val="0"/>
          <w:sz w:val="20"/>
          <w:szCs w:val="21"/>
          <w:lang w:val="en-GB"/>
        </w:rPr>
        <w:t xml:space="preserve">the </w:t>
      </w:r>
      <w:r w:rsidR="00A57B92">
        <w:rPr>
          <w:rFonts w:ascii="Arial" w:eastAsiaTheme="minorEastAsia" w:hAnsi="Arial" w:cs="Arial"/>
          <w:b/>
          <w:kern w:val="0"/>
          <w:sz w:val="20"/>
          <w:szCs w:val="21"/>
          <w:lang w:val="en-GB"/>
        </w:rPr>
        <w:t>data</w:t>
      </w:r>
      <w:r w:rsidR="00BA3F1E">
        <w:rPr>
          <w:rFonts w:ascii="Arial" w:eastAsiaTheme="minorEastAsia" w:hAnsi="Arial" w:cs="Arial"/>
          <w:b/>
          <w:kern w:val="0"/>
          <w:sz w:val="20"/>
          <w:szCs w:val="21"/>
          <w:lang w:val="en-GB"/>
        </w:rPr>
        <w:t xml:space="preserve"> can be </w:t>
      </w:r>
      <w:r w:rsidR="00A57B92">
        <w:rPr>
          <w:rFonts w:ascii="Arial" w:eastAsiaTheme="minorEastAsia" w:hAnsi="Arial" w:cs="Arial"/>
          <w:b/>
          <w:kern w:val="0"/>
          <w:sz w:val="20"/>
          <w:szCs w:val="21"/>
          <w:lang w:val="en-GB"/>
        </w:rPr>
        <w:t>collected</w:t>
      </w:r>
      <w:r w:rsidR="00B054AB">
        <w:rPr>
          <w:rFonts w:ascii="Arial" w:eastAsiaTheme="minorEastAsia" w:hAnsi="Arial" w:cs="Arial"/>
          <w:b/>
          <w:kern w:val="0"/>
          <w:sz w:val="20"/>
          <w:szCs w:val="21"/>
          <w:lang w:val="en-GB"/>
        </w:rPr>
        <w:t xml:space="preserve"> via UCI (</w:t>
      </w:r>
      <w:r w:rsidR="00E51038">
        <w:rPr>
          <w:rFonts w:ascii="Arial" w:eastAsiaTheme="minorEastAsia" w:hAnsi="Arial" w:cs="Arial"/>
          <w:b/>
          <w:kern w:val="0"/>
          <w:sz w:val="20"/>
          <w:szCs w:val="21"/>
          <w:lang w:val="en-GB"/>
        </w:rPr>
        <w:t xml:space="preserve">small </w:t>
      </w:r>
      <w:r w:rsidR="00B054AB">
        <w:rPr>
          <w:rFonts w:ascii="Arial" w:eastAsiaTheme="minorEastAsia" w:hAnsi="Arial" w:cs="Arial"/>
          <w:b/>
          <w:kern w:val="0"/>
          <w:sz w:val="20"/>
          <w:szCs w:val="21"/>
          <w:lang w:val="en-GB"/>
        </w:rPr>
        <w:t>report size</w:t>
      </w:r>
      <w:r w:rsidR="00E51038">
        <w:rPr>
          <w:rFonts w:ascii="Arial" w:eastAsiaTheme="minorEastAsia" w:hAnsi="Arial" w:cs="Arial"/>
          <w:b/>
          <w:kern w:val="0"/>
          <w:sz w:val="20"/>
          <w:szCs w:val="21"/>
          <w:lang w:val="en-GB"/>
        </w:rPr>
        <w:t>) or RRC measurement report (</w:t>
      </w:r>
      <w:r w:rsidR="00752B89" w:rsidRPr="002B42CF">
        <w:rPr>
          <w:rFonts w:ascii="Arial" w:eastAsiaTheme="minorEastAsia" w:hAnsi="Arial" w:cs="Arial"/>
          <w:b/>
          <w:kern w:val="0"/>
          <w:sz w:val="20"/>
          <w:szCs w:val="21"/>
          <w:lang w:val="en-GB"/>
        </w:rPr>
        <w:t>large report size</w:t>
      </w:r>
      <w:r w:rsidR="00752B89">
        <w:rPr>
          <w:rFonts w:ascii="Arial" w:eastAsiaTheme="minorEastAsia" w:hAnsi="Arial" w:cs="Arial"/>
          <w:b/>
          <w:kern w:val="0"/>
          <w:sz w:val="20"/>
          <w:szCs w:val="21"/>
          <w:lang w:val="en-GB"/>
        </w:rPr>
        <w:t>)</w:t>
      </w:r>
      <w:r w:rsidR="0088455A">
        <w:rPr>
          <w:rFonts w:ascii="Arial" w:eastAsiaTheme="minorEastAsia" w:hAnsi="Arial" w:cs="Arial"/>
          <w:b/>
          <w:kern w:val="0"/>
          <w:sz w:val="20"/>
          <w:szCs w:val="21"/>
          <w:lang w:val="en-GB"/>
        </w:rPr>
        <w:t>;</w:t>
      </w:r>
    </w:p>
    <w:p w14:paraId="6DD10B6C" w14:textId="07344F3D" w:rsidR="008A095C" w:rsidRPr="002B42CF" w:rsidRDefault="008A095C" w:rsidP="0040227C">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LMF is </w:t>
      </w:r>
      <w:r w:rsidR="00637622">
        <w:rPr>
          <w:rFonts w:ascii="Arial" w:eastAsiaTheme="minorEastAsia" w:hAnsi="Arial" w:cs="Arial"/>
          <w:b/>
          <w:kern w:val="0"/>
          <w:sz w:val="20"/>
          <w:szCs w:val="21"/>
          <w:lang w:val="en-GB"/>
        </w:rPr>
        <w:t xml:space="preserve">the </w:t>
      </w:r>
      <w:r w:rsidR="006569A1">
        <w:rPr>
          <w:rFonts w:ascii="Arial" w:eastAsiaTheme="minorEastAsia" w:hAnsi="Arial" w:cs="Arial"/>
          <w:b/>
          <w:kern w:val="0"/>
          <w:sz w:val="20"/>
          <w:szCs w:val="21"/>
          <w:lang w:val="en-GB"/>
        </w:rPr>
        <w:t>t</w:t>
      </w:r>
      <w:r w:rsidR="006569A1" w:rsidRPr="000933AC">
        <w:rPr>
          <w:rFonts w:ascii="Arial" w:eastAsiaTheme="minorEastAsia" w:hAnsi="Arial" w:cs="Arial"/>
          <w:b/>
          <w:kern w:val="0"/>
          <w:sz w:val="20"/>
          <w:szCs w:val="21"/>
          <w:lang w:val="en-GB"/>
        </w:rPr>
        <w:t xml:space="preserve">ermination entity of </w:t>
      </w:r>
      <w:r w:rsidR="006569A1">
        <w:rPr>
          <w:rFonts w:ascii="Arial" w:eastAsiaTheme="minorEastAsia" w:hAnsi="Arial" w:cs="Arial"/>
          <w:b/>
          <w:kern w:val="0"/>
          <w:sz w:val="20"/>
          <w:szCs w:val="21"/>
          <w:lang w:val="en-GB"/>
        </w:rPr>
        <w:t>data collection</w:t>
      </w:r>
      <w:r w:rsidR="006569A1" w:rsidRPr="002B42CF">
        <w:rPr>
          <w:rFonts w:ascii="Arial" w:eastAsiaTheme="minorEastAsia" w:hAnsi="Arial" w:cs="Arial"/>
          <w:b/>
          <w:kern w:val="0"/>
          <w:sz w:val="20"/>
          <w:szCs w:val="21"/>
          <w:lang w:val="en-GB"/>
        </w:rPr>
        <w:t xml:space="preserve"> </w:t>
      </w:r>
      <w:r w:rsidRPr="002B42CF">
        <w:rPr>
          <w:rFonts w:ascii="Arial" w:eastAsiaTheme="minorEastAsia" w:hAnsi="Arial" w:cs="Arial"/>
          <w:b/>
          <w:kern w:val="0"/>
          <w:sz w:val="20"/>
          <w:szCs w:val="21"/>
          <w:lang w:val="en-GB"/>
        </w:rPr>
        <w:t>(for positioning only)</w:t>
      </w:r>
      <w:r w:rsidR="00B34E23">
        <w:rPr>
          <w:rFonts w:ascii="Arial" w:eastAsiaTheme="minorEastAsia" w:hAnsi="Arial" w:cs="Arial"/>
          <w:b/>
          <w:kern w:val="0"/>
          <w:sz w:val="20"/>
          <w:szCs w:val="21"/>
          <w:lang w:val="en-GB"/>
        </w:rPr>
        <w:t xml:space="preserve"> for model training</w:t>
      </w:r>
      <w:r w:rsidR="00B34E23">
        <w:rPr>
          <w:rFonts w:ascii="Arial" w:eastAsiaTheme="minorEastAsia" w:hAnsi="Arial" w:cs="Arial"/>
          <w:b/>
          <w:szCs w:val="21"/>
          <w:lang w:val="en-GB"/>
        </w:rPr>
        <w:t>/</w:t>
      </w:r>
      <w:r w:rsidR="00B34E23"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w:t>
      </w:r>
      <w:r w:rsidR="00A57B92" w:rsidRPr="00A57B92">
        <w:rPr>
          <w:rFonts w:ascii="Arial" w:eastAsiaTheme="minorEastAsia" w:hAnsi="Arial" w:cs="Arial"/>
          <w:b/>
          <w:kern w:val="0"/>
          <w:sz w:val="20"/>
          <w:szCs w:val="21"/>
          <w:lang w:val="en-GB"/>
        </w:rPr>
        <w:t xml:space="preserve"> </w:t>
      </w:r>
      <w:r w:rsidR="00A57B92">
        <w:rPr>
          <w:rFonts w:ascii="Arial" w:eastAsiaTheme="minorEastAsia" w:hAnsi="Arial" w:cs="Arial"/>
          <w:b/>
          <w:kern w:val="0"/>
          <w:sz w:val="20"/>
          <w:szCs w:val="21"/>
          <w:lang w:val="en-GB"/>
        </w:rPr>
        <w:t>the data can be collected</w:t>
      </w:r>
      <w:r w:rsidRPr="002B42CF">
        <w:rPr>
          <w:rFonts w:ascii="Arial" w:eastAsiaTheme="minorEastAsia" w:hAnsi="Arial" w:cs="Arial"/>
          <w:b/>
          <w:kern w:val="0"/>
          <w:sz w:val="20"/>
          <w:szCs w:val="21"/>
          <w:lang w:val="en-GB"/>
        </w:rPr>
        <w:t xml:space="preserve"> via LPP message</w:t>
      </w:r>
      <w:r w:rsidR="0088455A">
        <w:rPr>
          <w:rFonts w:ascii="Arial" w:eastAsiaTheme="minorEastAsia" w:hAnsi="Arial" w:cs="Arial"/>
          <w:b/>
          <w:kern w:val="0"/>
          <w:sz w:val="20"/>
          <w:szCs w:val="21"/>
          <w:lang w:val="en-GB"/>
        </w:rPr>
        <w:t>;</w:t>
      </w:r>
    </w:p>
    <w:p w14:paraId="3B02D3F8" w14:textId="321251EF" w:rsidR="001953ED" w:rsidRDefault="008A095C" w:rsidP="0086514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the CN (except LMF) </w:t>
      </w:r>
      <w:r w:rsidR="00824441" w:rsidRPr="002B42CF">
        <w:rPr>
          <w:rFonts w:ascii="Arial" w:eastAsiaTheme="minorEastAsia" w:hAnsi="Arial" w:cs="Arial"/>
          <w:b/>
          <w:kern w:val="0"/>
          <w:sz w:val="20"/>
          <w:szCs w:val="21"/>
          <w:lang w:val="en-GB"/>
        </w:rPr>
        <w:t xml:space="preserve">is </w:t>
      </w:r>
      <w:r w:rsidR="00824441">
        <w:rPr>
          <w:rFonts w:ascii="Arial" w:eastAsiaTheme="minorEastAsia" w:hAnsi="Arial" w:cs="Arial"/>
          <w:b/>
          <w:kern w:val="0"/>
          <w:sz w:val="20"/>
          <w:szCs w:val="21"/>
          <w:lang w:val="en-GB"/>
        </w:rPr>
        <w:t>the t</w:t>
      </w:r>
      <w:r w:rsidR="00824441" w:rsidRPr="000933AC">
        <w:rPr>
          <w:rFonts w:ascii="Arial" w:eastAsiaTheme="minorEastAsia" w:hAnsi="Arial" w:cs="Arial"/>
          <w:b/>
          <w:kern w:val="0"/>
          <w:sz w:val="20"/>
          <w:szCs w:val="21"/>
          <w:lang w:val="en-GB"/>
        </w:rPr>
        <w:t xml:space="preserve">ermination entity of </w:t>
      </w:r>
      <w:r w:rsidR="00824441">
        <w:rPr>
          <w:rFonts w:ascii="Arial" w:eastAsiaTheme="minorEastAsia" w:hAnsi="Arial" w:cs="Arial"/>
          <w:b/>
          <w:kern w:val="0"/>
          <w:sz w:val="20"/>
          <w:szCs w:val="21"/>
          <w:lang w:val="en-GB"/>
        </w:rPr>
        <w:t>data collection</w:t>
      </w:r>
      <w:r w:rsidR="0085097C">
        <w:rPr>
          <w:rFonts w:ascii="Arial" w:eastAsiaTheme="minorEastAsia" w:hAnsi="Arial" w:cs="Arial"/>
          <w:b/>
          <w:kern w:val="0"/>
          <w:sz w:val="20"/>
          <w:szCs w:val="21"/>
          <w:lang w:val="en-GB"/>
        </w:rPr>
        <w:t xml:space="preserve"> for model training</w:t>
      </w:r>
      <w:r w:rsidRPr="002B42CF">
        <w:rPr>
          <w:rFonts w:ascii="Arial" w:eastAsiaTheme="minorEastAsia" w:hAnsi="Arial" w:cs="Arial"/>
          <w:b/>
          <w:kern w:val="0"/>
          <w:sz w:val="20"/>
          <w:szCs w:val="21"/>
          <w:lang w:val="en-GB"/>
        </w:rPr>
        <w:t xml:space="preserve">, </w:t>
      </w:r>
      <w:r w:rsidR="00571AEC">
        <w:rPr>
          <w:rFonts w:ascii="Arial" w:eastAsiaTheme="minorEastAsia" w:hAnsi="Arial" w:cs="Arial"/>
          <w:b/>
          <w:kern w:val="0"/>
          <w:sz w:val="20"/>
          <w:szCs w:val="21"/>
          <w:lang w:val="en-GB"/>
        </w:rPr>
        <w:t>the data can be collected</w:t>
      </w:r>
      <w:r w:rsidR="009C401E" w:rsidRPr="002B42CF">
        <w:rPr>
          <w:rFonts w:ascii="Arial" w:eastAsiaTheme="minorEastAsia" w:hAnsi="Arial" w:cs="Arial"/>
          <w:b/>
          <w:kern w:val="0"/>
          <w:sz w:val="20"/>
          <w:szCs w:val="21"/>
          <w:lang w:val="en-GB"/>
        </w:rPr>
        <w:t xml:space="preserve"> via</w:t>
      </w:r>
      <w:r w:rsidR="00822AAD">
        <w:rPr>
          <w:rFonts w:ascii="Arial" w:eastAsiaTheme="minorEastAsia" w:hAnsi="Arial" w:cs="Arial"/>
          <w:b/>
          <w:kern w:val="0"/>
          <w:sz w:val="20"/>
          <w:szCs w:val="21"/>
          <w:lang w:val="en-GB"/>
        </w:rPr>
        <w:t xml:space="preserve"> </w:t>
      </w:r>
      <w:r w:rsidR="00A54E88">
        <w:rPr>
          <w:rFonts w:ascii="Arial" w:eastAsiaTheme="minorEastAsia" w:hAnsi="Arial" w:cs="Arial"/>
          <w:b/>
          <w:kern w:val="0"/>
          <w:sz w:val="20"/>
          <w:szCs w:val="21"/>
          <w:lang w:val="en-GB"/>
        </w:rPr>
        <w:t>i</w:t>
      </w:r>
      <w:r w:rsidR="0076076F" w:rsidRPr="0076076F">
        <w:rPr>
          <w:rFonts w:ascii="Arial" w:eastAsiaTheme="minorEastAsia" w:hAnsi="Arial" w:cs="Arial"/>
          <w:b/>
          <w:kern w:val="0"/>
          <w:sz w:val="20"/>
          <w:szCs w:val="21"/>
          <w:lang w:val="en-GB"/>
        </w:rPr>
        <w:t>mmediate MDT</w:t>
      </w:r>
      <w:r w:rsidRPr="002B42CF">
        <w:rPr>
          <w:rFonts w:ascii="Arial" w:eastAsiaTheme="minorEastAsia" w:hAnsi="Arial" w:cs="Arial"/>
          <w:b/>
          <w:kern w:val="0"/>
          <w:sz w:val="20"/>
          <w:szCs w:val="21"/>
          <w:lang w:val="en-GB"/>
        </w:rPr>
        <w:t>.</w:t>
      </w:r>
    </w:p>
    <w:p w14:paraId="72F83022" w14:textId="670E2EFF" w:rsidR="00650054" w:rsidRDefault="00B32130">
      <w:pPr>
        <w:pStyle w:val="2"/>
        <w:numPr>
          <w:ilvl w:val="0"/>
          <w:numId w:val="0"/>
        </w:numPr>
        <w:rPr>
          <w:b w:val="0"/>
          <w:lang w:val="en-US"/>
        </w:rPr>
      </w:pPr>
      <w:r>
        <w:rPr>
          <w:b w:val="0"/>
          <w:lang w:val="en-US"/>
        </w:rPr>
        <w:t xml:space="preserve">2.2 </w:t>
      </w:r>
      <w:r w:rsidR="00540D2A">
        <w:rPr>
          <w:b w:val="0"/>
          <w:lang w:val="en-US"/>
        </w:rPr>
        <w:t>M</w:t>
      </w:r>
      <w:r w:rsidR="00C5269D">
        <w:rPr>
          <w:b w:val="0"/>
          <w:lang w:val="en-US"/>
        </w:rPr>
        <w:t xml:space="preserve">odel </w:t>
      </w:r>
      <w:bookmarkEnd w:id="7"/>
      <w:r w:rsidR="0064059D" w:rsidRPr="0064059D">
        <w:rPr>
          <w:b w:val="0"/>
          <w:lang w:val="en-US"/>
        </w:rPr>
        <w:t>transfer/delivery</w:t>
      </w:r>
    </w:p>
    <w:p w14:paraId="4EB2DD6B" w14:textId="233CD308" w:rsidR="00B35603" w:rsidRDefault="00B35603" w:rsidP="00B35603">
      <w:pPr>
        <w:spacing w:beforeLines="50" w:before="120" w:after="120" w:line="260" w:lineRule="exact"/>
        <w:jc w:val="both"/>
        <w:rPr>
          <w:rFonts w:ascii="Times New Roman" w:hAnsi="Times New Roman"/>
          <w:szCs w:val="21"/>
        </w:rPr>
      </w:pPr>
      <w:r w:rsidRPr="00B35603">
        <w:rPr>
          <w:rFonts w:ascii="Times New Roman" w:hAnsi="Times New Roman"/>
          <w:szCs w:val="21"/>
        </w:rPr>
        <w:t>The following potential options of model transfer/delivery were considered in RAN2 post-meeting email discussion</w:t>
      </w:r>
      <w:r w:rsidR="00A413C7">
        <w:rPr>
          <w:rFonts w:ascii="Times New Roman" w:hAnsi="Times New Roman"/>
          <w:szCs w:val="21"/>
        </w:rPr>
        <w:t>.</w:t>
      </w:r>
    </w:p>
    <w:tbl>
      <w:tblPr>
        <w:tblStyle w:val="aff5"/>
        <w:tblW w:w="0" w:type="auto"/>
        <w:tblLook w:val="04A0" w:firstRow="1" w:lastRow="0" w:firstColumn="1" w:lastColumn="0" w:noHBand="0" w:noVBand="1"/>
      </w:tblPr>
      <w:tblGrid>
        <w:gridCol w:w="9060"/>
      </w:tblGrid>
      <w:tr w:rsidR="00D754A4" w14:paraId="20A2FFCB" w14:textId="77777777" w:rsidTr="00D754A4">
        <w:tc>
          <w:tcPr>
            <w:tcW w:w="9060" w:type="dxa"/>
          </w:tcPr>
          <w:p w14:paraId="14E1EE09" w14:textId="77777777" w:rsidR="00D754A4" w:rsidRPr="00B74BB8"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 xml:space="preserve">Solution 1a: </w:t>
            </w:r>
            <w:proofErr w:type="spellStart"/>
            <w:r w:rsidRPr="00B74BB8">
              <w:rPr>
                <w:rFonts w:ascii="Times New Roman" w:hAnsi="Times New Roman"/>
                <w:szCs w:val="21"/>
              </w:rPr>
              <w:t>gNB</w:t>
            </w:r>
            <w:proofErr w:type="spellEnd"/>
            <w:r w:rsidRPr="00B74BB8">
              <w:rPr>
                <w:rFonts w:ascii="Times New Roman" w:hAnsi="Times New Roman"/>
                <w:szCs w:val="21"/>
              </w:rPr>
              <w:t xml:space="preserve"> can transfer/deliver AI/ML model(s) to UE via RRC </w:t>
            </w:r>
            <w:proofErr w:type="spellStart"/>
            <w:r w:rsidRPr="00B74BB8">
              <w:rPr>
                <w:rFonts w:ascii="Times New Roman" w:hAnsi="Times New Roman"/>
                <w:szCs w:val="21"/>
              </w:rPr>
              <w:t>signalling</w:t>
            </w:r>
            <w:proofErr w:type="spellEnd"/>
            <w:r w:rsidRPr="00B74BB8">
              <w:rPr>
                <w:rFonts w:ascii="Times New Roman" w:hAnsi="Times New Roman"/>
                <w:szCs w:val="21"/>
              </w:rPr>
              <w:t>.</w:t>
            </w:r>
          </w:p>
          <w:p w14:paraId="3A758A6D" w14:textId="77777777" w:rsidR="00D754A4" w:rsidRPr="00B74BB8"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 xml:space="preserve">Solution 2a: CN (except LMF) can transfer/deliver AI/ML model(s) to UE via NAS </w:t>
            </w:r>
            <w:proofErr w:type="spellStart"/>
            <w:r w:rsidRPr="00B74BB8">
              <w:rPr>
                <w:rFonts w:ascii="Times New Roman" w:hAnsi="Times New Roman"/>
                <w:szCs w:val="21"/>
              </w:rPr>
              <w:t>signalling</w:t>
            </w:r>
            <w:proofErr w:type="spellEnd"/>
            <w:r w:rsidRPr="00B74BB8">
              <w:rPr>
                <w:rFonts w:ascii="Times New Roman" w:hAnsi="Times New Roman"/>
                <w:szCs w:val="21"/>
              </w:rPr>
              <w:t>.</w:t>
            </w:r>
          </w:p>
          <w:p w14:paraId="4A4C4DCD" w14:textId="77777777" w:rsidR="00D754A4" w:rsidRPr="00B74BB8"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 xml:space="preserve">Solution 3a: LMF can transfer/deliver AI/ML model(s) to UE via LPP </w:t>
            </w:r>
            <w:proofErr w:type="spellStart"/>
            <w:r w:rsidRPr="00B74BB8">
              <w:rPr>
                <w:rFonts w:ascii="Times New Roman" w:hAnsi="Times New Roman"/>
                <w:szCs w:val="21"/>
              </w:rPr>
              <w:t>signalling</w:t>
            </w:r>
            <w:proofErr w:type="spellEnd"/>
            <w:r w:rsidRPr="00B74BB8">
              <w:rPr>
                <w:rFonts w:ascii="Times New Roman" w:hAnsi="Times New Roman"/>
                <w:szCs w:val="21"/>
              </w:rPr>
              <w:t>.</w:t>
            </w:r>
          </w:p>
          <w:p w14:paraId="6C519DAB" w14:textId="77777777" w:rsidR="00D754A4" w:rsidRPr="00B74BB8"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 xml:space="preserve">Solution 1b: </w:t>
            </w:r>
            <w:proofErr w:type="spellStart"/>
            <w:r w:rsidRPr="00B74BB8">
              <w:rPr>
                <w:rFonts w:ascii="Times New Roman" w:hAnsi="Times New Roman"/>
                <w:szCs w:val="21"/>
              </w:rPr>
              <w:t>gNB</w:t>
            </w:r>
            <w:proofErr w:type="spellEnd"/>
            <w:r w:rsidRPr="00B74BB8">
              <w:rPr>
                <w:rFonts w:ascii="Times New Roman" w:hAnsi="Times New Roman"/>
                <w:szCs w:val="21"/>
              </w:rPr>
              <w:t xml:space="preserve"> can transfer/deliver AI/ML model(s) to UE via UP data.</w:t>
            </w:r>
          </w:p>
          <w:p w14:paraId="121A8E0D" w14:textId="77777777" w:rsidR="00D754A4" w:rsidRPr="00B74BB8"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Solution 2b: CN (except LMF) can transfer/deliver AI/ML model(s) to UE via UP data.</w:t>
            </w:r>
          </w:p>
          <w:p w14:paraId="1FC855FA" w14:textId="77777777" w:rsidR="00D754A4" w:rsidRPr="00B74BB8"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Solution 3b: LMF can transfer/deliver AI/ML model(s) to UE via UP data.</w:t>
            </w:r>
          </w:p>
          <w:p w14:paraId="5E19D8E7" w14:textId="639715B6" w:rsidR="00D754A4" w:rsidRDefault="00D754A4" w:rsidP="00D754A4">
            <w:pPr>
              <w:spacing w:beforeLines="50" w:before="120" w:after="120" w:line="260" w:lineRule="exact"/>
              <w:jc w:val="both"/>
              <w:rPr>
                <w:rFonts w:ascii="Times New Roman" w:hAnsi="Times New Roman"/>
                <w:szCs w:val="21"/>
              </w:rPr>
            </w:pPr>
            <w:r w:rsidRPr="00B74BB8">
              <w:rPr>
                <w:rFonts w:ascii="Times New Roman" w:hAnsi="Times New Roman"/>
                <w:szCs w:val="21"/>
              </w:rPr>
              <w:t>-</w:t>
            </w:r>
            <w:r w:rsidRPr="00B74BB8">
              <w:rPr>
                <w:rFonts w:ascii="Times New Roman" w:hAnsi="Times New Roman"/>
                <w:szCs w:val="21"/>
              </w:rPr>
              <w:tab/>
              <w:t>Solution 4: Server can transfer/delivery AI/ML model(s) to UE (transparent to 3GPP).</w:t>
            </w:r>
          </w:p>
        </w:tc>
      </w:tr>
    </w:tbl>
    <w:p w14:paraId="71D69480" w14:textId="7CD08DDB" w:rsidR="00855460" w:rsidRDefault="006E327D" w:rsidP="00855460">
      <w:pPr>
        <w:spacing w:beforeLines="50" w:before="120" w:after="120" w:line="260" w:lineRule="exact"/>
        <w:jc w:val="both"/>
        <w:rPr>
          <w:rFonts w:ascii="Times New Roman" w:hAnsi="Times New Roman"/>
          <w:szCs w:val="20"/>
        </w:rPr>
      </w:pPr>
      <w:r>
        <w:rPr>
          <w:rFonts w:ascii="Times New Roman" w:eastAsiaTheme="minorEastAsia" w:hAnsi="Times New Roman"/>
          <w:szCs w:val="20"/>
          <w:lang w:eastAsia="zh-CN"/>
        </w:rPr>
        <w:t xml:space="preserve">For </w:t>
      </w:r>
      <w:r w:rsidRPr="00D148A9">
        <w:rPr>
          <w:rFonts w:ascii="Times New Roman" w:hAnsi="Times New Roman"/>
          <w:szCs w:val="20"/>
        </w:rPr>
        <w:t>Solution 1a</w:t>
      </w:r>
      <w:r>
        <w:rPr>
          <w:rFonts w:ascii="Times New Roman" w:hAnsi="Times New Roman"/>
          <w:szCs w:val="20"/>
        </w:rPr>
        <w:t>,</w:t>
      </w:r>
      <w:r w:rsidRPr="00D148A9">
        <w:rPr>
          <w:rFonts w:ascii="Times New Roman" w:hAnsi="Times New Roman"/>
          <w:szCs w:val="20"/>
        </w:rPr>
        <w:t xml:space="preserve"> </w:t>
      </w:r>
      <w:r w:rsidR="00CE75CD" w:rsidRPr="00D148A9">
        <w:rPr>
          <w:rFonts w:ascii="Times New Roman" w:hAnsi="Times New Roman"/>
          <w:szCs w:val="20"/>
        </w:rPr>
        <w:t xml:space="preserve">RAN2 can </w:t>
      </w:r>
      <w:r w:rsidR="0007599B">
        <w:rPr>
          <w:rFonts w:ascii="Times New Roman" w:hAnsi="Times New Roman"/>
          <w:szCs w:val="20"/>
        </w:rPr>
        <w:t xml:space="preserve">independently </w:t>
      </w:r>
      <w:r>
        <w:rPr>
          <w:rFonts w:ascii="Times New Roman" w:hAnsi="Times New Roman"/>
          <w:szCs w:val="20"/>
        </w:rPr>
        <w:t xml:space="preserve">have </w:t>
      </w:r>
      <w:r w:rsidR="005632D3">
        <w:rPr>
          <w:rFonts w:ascii="Times New Roman" w:hAnsi="Times New Roman"/>
          <w:szCs w:val="20"/>
        </w:rPr>
        <w:t xml:space="preserve">a </w:t>
      </w:r>
      <w:r w:rsidR="00CE75CD" w:rsidRPr="00D148A9">
        <w:rPr>
          <w:rFonts w:ascii="Times New Roman" w:hAnsi="Times New Roman"/>
          <w:szCs w:val="20"/>
        </w:rPr>
        <w:t>further discuss</w:t>
      </w:r>
      <w:r>
        <w:rPr>
          <w:rFonts w:ascii="Times New Roman" w:hAnsi="Times New Roman"/>
          <w:szCs w:val="20"/>
        </w:rPr>
        <w:t>ion as it</w:t>
      </w:r>
      <w:r w:rsidR="0088455A">
        <w:rPr>
          <w:rFonts w:ascii="Times New Roman" w:hAnsi="Times New Roman"/>
          <w:szCs w:val="20"/>
        </w:rPr>
        <w:t xml:space="preserve"> i</w:t>
      </w:r>
      <w:r>
        <w:rPr>
          <w:rFonts w:ascii="Times New Roman" w:hAnsi="Times New Roman"/>
          <w:szCs w:val="20"/>
        </w:rPr>
        <w:t>s totally in RAN2</w:t>
      </w:r>
      <w:r w:rsidR="005632D3">
        <w:rPr>
          <w:rFonts w:ascii="Times New Roman" w:hAnsi="Times New Roman"/>
          <w:szCs w:val="20"/>
        </w:rPr>
        <w:t>'s</w:t>
      </w:r>
      <w:r>
        <w:rPr>
          <w:rFonts w:ascii="Times New Roman" w:hAnsi="Times New Roman"/>
          <w:szCs w:val="20"/>
        </w:rPr>
        <w:t xml:space="preserve"> scope</w:t>
      </w:r>
      <w:r w:rsidR="00CE75CD" w:rsidRPr="00D148A9">
        <w:rPr>
          <w:rFonts w:ascii="Times New Roman" w:hAnsi="Times New Roman"/>
          <w:szCs w:val="20"/>
        </w:rPr>
        <w:t>. Solution 2a/3a/1b/2b/3b</w:t>
      </w:r>
      <w:r w:rsidR="00A0535E">
        <w:rPr>
          <w:rFonts w:ascii="Times New Roman" w:hAnsi="Times New Roman"/>
          <w:szCs w:val="20"/>
        </w:rPr>
        <w:t xml:space="preserve"> may </w:t>
      </w:r>
      <w:r w:rsidR="00532149">
        <w:rPr>
          <w:rFonts w:ascii="Times New Roman" w:hAnsi="Times New Roman"/>
          <w:szCs w:val="20"/>
        </w:rPr>
        <w:t>further require other WGs such as RAN3/</w:t>
      </w:r>
      <w:r w:rsidR="00A0535E">
        <w:rPr>
          <w:rFonts w:ascii="Times New Roman" w:hAnsi="Times New Roman"/>
          <w:szCs w:val="20"/>
        </w:rPr>
        <w:t>SA2</w:t>
      </w:r>
      <w:r w:rsidR="00532149">
        <w:rPr>
          <w:rFonts w:ascii="Times New Roman" w:hAnsi="Times New Roman"/>
          <w:szCs w:val="20"/>
        </w:rPr>
        <w:t>,</w:t>
      </w:r>
      <w:r w:rsidR="00A0535E">
        <w:rPr>
          <w:rFonts w:ascii="Times New Roman" w:hAnsi="Times New Roman"/>
          <w:szCs w:val="20"/>
        </w:rPr>
        <w:t xml:space="preserve"> </w:t>
      </w:r>
      <w:r w:rsidR="00532149">
        <w:rPr>
          <w:rFonts w:ascii="Times New Roman" w:hAnsi="Times New Roman"/>
          <w:szCs w:val="20"/>
        </w:rPr>
        <w:t>involvement</w:t>
      </w:r>
      <w:r w:rsidR="00CE75CD" w:rsidRPr="00D148A9">
        <w:rPr>
          <w:rFonts w:ascii="Times New Roman" w:hAnsi="Times New Roman"/>
          <w:szCs w:val="20"/>
        </w:rPr>
        <w:t xml:space="preserve">, </w:t>
      </w:r>
      <w:r w:rsidR="00A0535E">
        <w:rPr>
          <w:rFonts w:ascii="Times New Roman" w:hAnsi="Times New Roman"/>
          <w:szCs w:val="20"/>
        </w:rPr>
        <w:t xml:space="preserve">thus </w:t>
      </w:r>
      <w:r w:rsidR="00CE75CD" w:rsidRPr="00D148A9">
        <w:rPr>
          <w:rFonts w:ascii="Times New Roman" w:hAnsi="Times New Roman"/>
          <w:szCs w:val="20"/>
        </w:rPr>
        <w:t xml:space="preserve">RAN2 </w:t>
      </w:r>
      <w:r w:rsidR="00A0535E">
        <w:rPr>
          <w:rFonts w:ascii="Times New Roman" w:hAnsi="Times New Roman"/>
          <w:szCs w:val="20"/>
        </w:rPr>
        <w:t>shall</w:t>
      </w:r>
      <w:r w:rsidR="00CE75CD" w:rsidRPr="00D148A9">
        <w:rPr>
          <w:rFonts w:ascii="Times New Roman" w:hAnsi="Times New Roman"/>
          <w:szCs w:val="20"/>
        </w:rPr>
        <w:t xml:space="preserve"> discuss how to progress on them</w:t>
      </w:r>
      <w:r w:rsidR="004A5451">
        <w:rPr>
          <w:rFonts w:ascii="Times New Roman" w:hAnsi="Times New Roman"/>
          <w:szCs w:val="20"/>
        </w:rPr>
        <w:t>,</w:t>
      </w:r>
      <w:r w:rsidR="00855460">
        <w:rPr>
          <w:rFonts w:ascii="Times New Roman" w:hAnsi="Times New Roman"/>
          <w:szCs w:val="20"/>
        </w:rPr>
        <w:t xml:space="preserve"> </w:t>
      </w:r>
      <w:r w:rsidR="00855460" w:rsidRPr="00855460">
        <w:rPr>
          <w:rFonts w:ascii="Times New Roman" w:hAnsi="Times New Roman"/>
          <w:szCs w:val="20"/>
        </w:rPr>
        <w:t xml:space="preserve">and the following options </w:t>
      </w:r>
      <w:r w:rsidR="00E05AA7">
        <w:rPr>
          <w:rFonts w:ascii="Times New Roman" w:hAnsi="Times New Roman"/>
          <w:szCs w:val="20"/>
        </w:rPr>
        <w:t>are suggested to</w:t>
      </w:r>
      <w:r w:rsidR="00855460" w:rsidRPr="00855460">
        <w:rPr>
          <w:rFonts w:ascii="Times New Roman" w:hAnsi="Times New Roman"/>
          <w:szCs w:val="20"/>
        </w:rPr>
        <w:t xml:space="preserve"> be considered</w:t>
      </w:r>
      <w:r w:rsidR="00E05AA7">
        <w:rPr>
          <w:rFonts w:ascii="Times New Roman" w:hAnsi="Times New Roman"/>
          <w:szCs w:val="20"/>
        </w:rPr>
        <w:t xml:space="preserve"> in the summary</w:t>
      </w:r>
      <w:r w:rsidR="00855460" w:rsidRPr="00855460">
        <w:rPr>
          <w:rFonts w:ascii="Times New Roman" w:hAnsi="Times New Roman"/>
          <w:szCs w:val="20"/>
        </w:rPr>
        <w:t>:</w:t>
      </w:r>
    </w:p>
    <w:tbl>
      <w:tblPr>
        <w:tblStyle w:val="aff5"/>
        <w:tblW w:w="0" w:type="auto"/>
        <w:tblLook w:val="04A0" w:firstRow="1" w:lastRow="0" w:firstColumn="1" w:lastColumn="0" w:noHBand="0" w:noVBand="1"/>
      </w:tblPr>
      <w:tblGrid>
        <w:gridCol w:w="9060"/>
      </w:tblGrid>
      <w:tr w:rsidR="00723982" w14:paraId="3744295A" w14:textId="77777777" w:rsidTr="00723982">
        <w:tc>
          <w:tcPr>
            <w:tcW w:w="9060" w:type="dxa"/>
          </w:tcPr>
          <w:p w14:paraId="254E2738" w14:textId="77777777" w:rsidR="00723982" w:rsidRPr="006838F1" w:rsidRDefault="00723982" w:rsidP="00723982">
            <w:pPr>
              <w:rPr>
                <w:rFonts w:ascii="Times New Roman" w:hAnsi="Times New Roman"/>
                <w:bCs/>
                <w:szCs w:val="21"/>
                <w:lang w:eastAsia="zh-CN"/>
              </w:rPr>
            </w:pPr>
            <w:r w:rsidRPr="006838F1">
              <w:rPr>
                <w:rFonts w:ascii="Times New Roman" w:hAnsi="Times New Roman"/>
                <w:bCs/>
                <w:szCs w:val="21"/>
              </w:rPr>
              <w:lastRenderedPageBreak/>
              <w:t>Proposal 7: For model transfer/delivery, RAN2 can further discuss Solution 1a. For Solution 2a/3a/1b/2b/3b, RAN2 to discuss how to progress on them (e.g. how it works, impacts to other WGs, pros/cons), and the following options can be considered:</w:t>
            </w:r>
          </w:p>
          <w:p w14:paraId="42435E9E" w14:textId="77777777" w:rsidR="00723982" w:rsidRPr="006838F1" w:rsidRDefault="00723982" w:rsidP="00723982">
            <w:pPr>
              <w:pStyle w:val="aff9"/>
              <w:widowControl/>
              <w:numPr>
                <w:ilvl w:val="1"/>
                <w:numId w:val="28"/>
              </w:numPr>
              <w:overflowPunct w:val="0"/>
              <w:autoSpaceDE w:val="0"/>
              <w:autoSpaceDN w:val="0"/>
              <w:ind w:firstLineChars="0"/>
              <w:jc w:val="left"/>
              <w:rPr>
                <w:rFonts w:ascii="Times New Roman" w:hAnsi="Times New Roman"/>
                <w:bCs/>
                <w:sz w:val="20"/>
                <w:szCs w:val="21"/>
              </w:rPr>
            </w:pPr>
            <w:r w:rsidRPr="006838F1">
              <w:rPr>
                <w:rFonts w:ascii="Times New Roman" w:hAnsi="Times New Roman"/>
                <w:bCs/>
                <w:sz w:val="20"/>
                <w:szCs w:val="21"/>
              </w:rPr>
              <w:t>RAN2 can send LS to other WGs for the study</w:t>
            </w:r>
          </w:p>
          <w:p w14:paraId="2D91B3FC" w14:textId="77777777" w:rsidR="00723982" w:rsidRPr="006838F1" w:rsidRDefault="00723982" w:rsidP="00723982">
            <w:pPr>
              <w:pStyle w:val="aff9"/>
              <w:widowControl/>
              <w:numPr>
                <w:ilvl w:val="1"/>
                <w:numId w:val="28"/>
              </w:numPr>
              <w:overflowPunct w:val="0"/>
              <w:autoSpaceDE w:val="0"/>
              <w:autoSpaceDN w:val="0"/>
              <w:ind w:firstLineChars="0"/>
              <w:jc w:val="left"/>
              <w:rPr>
                <w:rFonts w:ascii="Times New Roman" w:hAnsi="Times New Roman"/>
                <w:bCs/>
                <w:sz w:val="20"/>
                <w:szCs w:val="21"/>
              </w:rPr>
            </w:pPr>
            <w:r w:rsidRPr="006838F1">
              <w:rPr>
                <w:rFonts w:ascii="Times New Roman" w:hAnsi="Times New Roman"/>
                <w:bCs/>
                <w:sz w:val="20"/>
                <w:szCs w:val="21"/>
              </w:rPr>
              <w:t>RAN2 can identify requirements/impacts to other WGs, and then leave it to RAN plenary discussions</w:t>
            </w:r>
          </w:p>
          <w:p w14:paraId="49B28331" w14:textId="747C6B42" w:rsidR="00723982" w:rsidRDefault="00723982" w:rsidP="00723982">
            <w:pPr>
              <w:pStyle w:val="aff9"/>
              <w:widowControl/>
              <w:numPr>
                <w:ilvl w:val="1"/>
                <w:numId w:val="28"/>
              </w:numPr>
              <w:overflowPunct w:val="0"/>
              <w:autoSpaceDE w:val="0"/>
              <w:autoSpaceDN w:val="0"/>
              <w:ind w:firstLineChars="0"/>
              <w:jc w:val="left"/>
              <w:rPr>
                <w:rFonts w:ascii="Times New Roman" w:hAnsi="Times New Roman"/>
                <w:bCs/>
                <w:sz w:val="20"/>
                <w:szCs w:val="21"/>
              </w:rPr>
            </w:pPr>
            <w:r w:rsidRPr="006838F1">
              <w:rPr>
                <w:rFonts w:ascii="Times New Roman" w:hAnsi="Times New Roman"/>
                <w:bCs/>
                <w:sz w:val="20"/>
                <w:szCs w:val="21"/>
              </w:rPr>
              <w:t>Proponents could start by triggering such discussion on other WGs first</w:t>
            </w:r>
          </w:p>
          <w:p w14:paraId="1D288A08" w14:textId="1C00B3E6" w:rsidR="00723982" w:rsidRPr="00520930" w:rsidRDefault="00C37736" w:rsidP="00520930">
            <w:pPr>
              <w:pStyle w:val="aff9"/>
              <w:widowControl/>
              <w:numPr>
                <w:ilvl w:val="1"/>
                <w:numId w:val="28"/>
              </w:numPr>
              <w:overflowPunct w:val="0"/>
              <w:autoSpaceDE w:val="0"/>
              <w:autoSpaceDN w:val="0"/>
              <w:ind w:firstLineChars="0"/>
              <w:jc w:val="left"/>
              <w:rPr>
                <w:rFonts w:ascii="Times New Roman" w:hAnsi="Times New Roman"/>
                <w:bCs/>
                <w:sz w:val="20"/>
                <w:szCs w:val="21"/>
              </w:rPr>
            </w:pPr>
            <w:r w:rsidRPr="006838F1">
              <w:rPr>
                <w:rFonts w:ascii="Times New Roman" w:hAnsi="Times New Roman"/>
                <w:bCs/>
                <w:sz w:val="20"/>
                <w:szCs w:val="21"/>
              </w:rPr>
              <w:t>RAN2 can study such impacts and not involve other WGs in the SI phase (can involve them in WI phase)</w:t>
            </w:r>
          </w:p>
        </w:tc>
      </w:tr>
    </w:tbl>
    <w:p w14:paraId="2CA79B5A" w14:textId="43752059" w:rsidR="00CE75CD" w:rsidRDefault="001970C5" w:rsidP="000F75F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w:t>
      </w:r>
      <w:r>
        <w:rPr>
          <w:rFonts w:ascii="Times New Roman" w:eastAsiaTheme="minorEastAsia" w:hAnsi="Times New Roman"/>
          <w:szCs w:val="21"/>
          <w:lang w:eastAsia="zh-CN"/>
        </w:rPr>
        <w:t xml:space="preserve">s </w:t>
      </w:r>
      <w:r w:rsidR="00532149">
        <w:rPr>
          <w:rFonts w:ascii="Times New Roman" w:eastAsiaTheme="minorEastAsia" w:hAnsi="Times New Roman"/>
          <w:szCs w:val="21"/>
          <w:lang w:eastAsia="zh-CN"/>
        </w:rPr>
        <w:t>RAN3/</w:t>
      </w:r>
      <w:r w:rsidR="006F03CA">
        <w:rPr>
          <w:rFonts w:ascii="Times New Roman" w:eastAsiaTheme="minorEastAsia" w:hAnsi="Times New Roman"/>
          <w:szCs w:val="21"/>
          <w:lang w:eastAsia="zh-CN"/>
        </w:rPr>
        <w:t xml:space="preserve">SA2 does not have TU in the SI phase, </w:t>
      </w:r>
      <w:r w:rsidR="00C90C92">
        <w:rPr>
          <w:rFonts w:ascii="Times New Roman" w:eastAsiaTheme="minorEastAsia" w:hAnsi="Times New Roman"/>
          <w:szCs w:val="21"/>
          <w:lang w:eastAsia="zh-CN"/>
        </w:rPr>
        <w:t xml:space="preserve">RAN2 may capture </w:t>
      </w:r>
      <w:r w:rsidR="007508D1">
        <w:rPr>
          <w:rFonts w:ascii="Times New Roman" w:eastAsiaTheme="minorEastAsia" w:hAnsi="Times New Roman"/>
          <w:szCs w:val="21"/>
          <w:lang w:eastAsia="zh-CN"/>
        </w:rPr>
        <w:t xml:space="preserve">a </w:t>
      </w:r>
      <w:r w:rsidR="00C90C92">
        <w:rPr>
          <w:rFonts w:ascii="Times New Roman" w:eastAsiaTheme="minorEastAsia" w:hAnsi="Times New Roman"/>
          <w:szCs w:val="21"/>
          <w:lang w:eastAsia="zh-CN"/>
        </w:rPr>
        <w:t xml:space="preserve">general summary of the </w:t>
      </w:r>
      <w:r w:rsidR="00C90C92" w:rsidRPr="00C90C92">
        <w:rPr>
          <w:rFonts w:ascii="Times New Roman" w:eastAsiaTheme="minorEastAsia" w:hAnsi="Times New Roman"/>
          <w:szCs w:val="21"/>
          <w:lang w:eastAsia="zh-CN"/>
        </w:rPr>
        <w:t>pros/cons for each solution</w:t>
      </w:r>
      <w:r w:rsidR="00C90C92">
        <w:rPr>
          <w:rFonts w:ascii="Times New Roman" w:eastAsiaTheme="minorEastAsia" w:hAnsi="Times New Roman"/>
          <w:szCs w:val="21"/>
          <w:lang w:eastAsia="zh-CN"/>
        </w:rPr>
        <w:t xml:space="preserve"> in the SI phase and study how to </w:t>
      </w:r>
      <w:r w:rsidR="00BB23C0">
        <w:rPr>
          <w:rFonts w:ascii="Times New Roman" w:eastAsiaTheme="minorEastAsia" w:hAnsi="Times New Roman"/>
          <w:szCs w:val="21"/>
          <w:lang w:eastAsia="zh-CN"/>
        </w:rPr>
        <w:t>address the cons of solution</w:t>
      </w:r>
      <w:r w:rsidR="00D66D47">
        <w:rPr>
          <w:rFonts w:ascii="Times New Roman" w:eastAsiaTheme="minorEastAsia" w:hAnsi="Times New Roman" w:hint="eastAsia"/>
          <w:szCs w:val="21"/>
          <w:lang w:eastAsia="zh-CN"/>
        </w:rPr>
        <w:t>s</w:t>
      </w:r>
      <w:r w:rsidR="00D66D47">
        <w:rPr>
          <w:rFonts w:ascii="Times New Roman" w:eastAsiaTheme="minorEastAsia" w:hAnsi="Times New Roman"/>
          <w:szCs w:val="21"/>
          <w:lang w:eastAsia="zh-CN"/>
        </w:rPr>
        <w:t xml:space="preserve"> independent </w:t>
      </w:r>
      <w:r w:rsidR="005632D3">
        <w:rPr>
          <w:rFonts w:ascii="Times New Roman" w:eastAsiaTheme="minorEastAsia" w:hAnsi="Times New Roman"/>
          <w:szCs w:val="21"/>
          <w:lang w:eastAsia="zh-CN"/>
        </w:rPr>
        <w:t>of</w:t>
      </w:r>
      <w:r w:rsidR="00D66D47">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or </w:t>
      </w:r>
      <w:r w:rsidR="00D66D47">
        <w:rPr>
          <w:rFonts w:ascii="Times New Roman" w:eastAsiaTheme="minorEastAsia" w:hAnsi="Times New Roman"/>
          <w:szCs w:val="21"/>
          <w:lang w:eastAsia="zh-CN"/>
        </w:rPr>
        <w:t>SA</w:t>
      </w:r>
      <w:r w:rsidR="002F2916">
        <w:rPr>
          <w:rFonts w:ascii="Times New Roman" w:eastAsiaTheme="minorEastAsia" w:hAnsi="Times New Roman"/>
          <w:szCs w:val="21"/>
          <w:lang w:eastAsia="zh-CN"/>
        </w:rPr>
        <w:t>2</w:t>
      </w:r>
      <w:r w:rsidR="00BB23C0">
        <w:rPr>
          <w:rFonts w:ascii="Times New Roman" w:eastAsiaTheme="minorEastAsia" w:hAnsi="Times New Roman"/>
          <w:szCs w:val="21"/>
          <w:lang w:eastAsia="zh-CN"/>
        </w:rPr>
        <w:t xml:space="preserve">. If </w:t>
      </w:r>
      <w:r w:rsidR="005632D3">
        <w:rPr>
          <w:rFonts w:ascii="Times New Roman" w:eastAsiaTheme="minorEastAsia" w:hAnsi="Times New Roman"/>
          <w:szCs w:val="21"/>
          <w:lang w:eastAsia="zh-CN"/>
        </w:rPr>
        <w:t>SI conclude</w:t>
      </w:r>
      <w:r w:rsidR="00566590">
        <w:rPr>
          <w:rFonts w:ascii="Times New Roman" w:eastAsiaTheme="minorEastAsia" w:hAnsi="Times New Roman"/>
          <w:szCs w:val="21"/>
          <w:lang w:eastAsia="zh-CN"/>
        </w:rPr>
        <w:t xml:space="preserve">s that </w:t>
      </w:r>
      <w:r w:rsidR="00B50543">
        <w:rPr>
          <w:rFonts w:ascii="Times New Roman" w:eastAsiaTheme="minorEastAsia" w:hAnsi="Times New Roman"/>
          <w:szCs w:val="21"/>
          <w:lang w:eastAsia="zh-CN"/>
        </w:rPr>
        <w:t>ide</w:t>
      </w:r>
      <w:r w:rsidR="008B2271">
        <w:rPr>
          <w:rFonts w:ascii="Times New Roman" w:eastAsiaTheme="minorEastAsia" w:hAnsi="Times New Roman"/>
          <w:szCs w:val="21"/>
          <w:lang w:eastAsia="zh-CN"/>
        </w:rPr>
        <w:t>nti</w:t>
      </w:r>
      <w:r w:rsidR="00B50543">
        <w:rPr>
          <w:rFonts w:ascii="Times New Roman" w:eastAsiaTheme="minorEastAsia" w:hAnsi="Times New Roman"/>
          <w:szCs w:val="21"/>
          <w:lang w:eastAsia="zh-CN"/>
        </w:rPr>
        <w:t xml:space="preserve">fied </w:t>
      </w:r>
      <w:r w:rsidR="00566590">
        <w:rPr>
          <w:rFonts w:ascii="Times New Roman" w:eastAsiaTheme="minorEastAsia" w:hAnsi="Times New Roman"/>
          <w:szCs w:val="21"/>
          <w:lang w:eastAsia="zh-CN"/>
        </w:rPr>
        <w:t>solution</w:t>
      </w:r>
      <w:r w:rsidR="00566590">
        <w:rPr>
          <w:rFonts w:ascii="Times New Roman" w:eastAsiaTheme="minorEastAsia" w:hAnsi="Times New Roman" w:hint="eastAsia"/>
          <w:szCs w:val="21"/>
          <w:lang w:eastAsia="zh-CN"/>
        </w:rPr>
        <w:t>s</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for normative</w:t>
      </w:r>
      <w:r w:rsidR="00566590">
        <w:rPr>
          <w:rFonts w:ascii="Times New Roman" w:eastAsiaTheme="minorEastAsia" w:hAnsi="Times New Roman"/>
          <w:szCs w:val="21"/>
          <w:lang w:eastAsia="zh-CN"/>
        </w:rPr>
        <w:t xml:space="preserve"> </w:t>
      </w:r>
      <w:r w:rsidR="007508D1">
        <w:rPr>
          <w:rFonts w:ascii="Times New Roman" w:eastAsiaTheme="minorEastAsia" w:hAnsi="Times New Roman"/>
          <w:szCs w:val="21"/>
          <w:lang w:eastAsia="zh-CN"/>
        </w:rPr>
        <w:t xml:space="preserve">work </w:t>
      </w:r>
      <w:r w:rsidR="00B50543">
        <w:rPr>
          <w:rFonts w:ascii="Times New Roman" w:eastAsiaTheme="minorEastAsia" w:hAnsi="Times New Roman"/>
          <w:szCs w:val="21"/>
          <w:lang w:eastAsia="zh-CN"/>
        </w:rPr>
        <w:t xml:space="preserve">require </w:t>
      </w:r>
      <w:r w:rsidR="008B2271">
        <w:rPr>
          <w:rFonts w:ascii="Times New Roman" w:eastAsiaTheme="minorEastAsia" w:hAnsi="Times New Roman"/>
          <w:szCs w:val="21"/>
          <w:lang w:eastAsia="zh-CN"/>
        </w:rPr>
        <w:t xml:space="preserve">the </w:t>
      </w:r>
      <w:r w:rsidR="00B50543">
        <w:rPr>
          <w:rFonts w:ascii="Times New Roman" w:eastAsiaTheme="minorEastAsia" w:hAnsi="Times New Roman"/>
          <w:szCs w:val="21"/>
          <w:lang w:eastAsia="zh-CN"/>
        </w:rPr>
        <w:t xml:space="preserve">involvement </w:t>
      </w:r>
      <w:r w:rsidR="005632D3">
        <w:rPr>
          <w:rFonts w:ascii="Times New Roman" w:eastAsiaTheme="minorEastAsia" w:hAnsi="Times New Roman"/>
          <w:szCs w:val="21"/>
          <w:lang w:eastAsia="zh-CN"/>
        </w:rPr>
        <w:t>of</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szCs w:val="21"/>
          <w:lang w:eastAsia="zh-CN"/>
        </w:rPr>
        <w:t xml:space="preserve">SA2,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hint="eastAsia"/>
          <w:szCs w:val="21"/>
          <w:lang w:eastAsia="zh-CN"/>
        </w:rPr>
        <w:t>SA</w:t>
      </w:r>
      <w:r w:rsidR="00566590">
        <w:rPr>
          <w:rFonts w:ascii="Times New Roman" w:eastAsiaTheme="minorEastAsia" w:hAnsi="Times New Roman"/>
          <w:szCs w:val="21"/>
          <w:lang w:eastAsia="zh-CN"/>
        </w:rPr>
        <w:t xml:space="preserve">2 </w:t>
      </w:r>
      <w:r w:rsidR="00566590">
        <w:rPr>
          <w:rFonts w:ascii="Times New Roman" w:eastAsiaTheme="minorEastAsia" w:hAnsi="Times New Roman" w:hint="eastAsia"/>
          <w:szCs w:val="21"/>
          <w:lang w:eastAsia="zh-CN"/>
        </w:rPr>
        <w:t>can</w:t>
      </w:r>
      <w:r w:rsidR="00566590">
        <w:rPr>
          <w:rFonts w:ascii="Times New Roman" w:eastAsiaTheme="minorEastAsia" w:hAnsi="Times New Roman"/>
          <w:szCs w:val="21"/>
          <w:lang w:eastAsia="zh-CN"/>
        </w:rPr>
        <w:t xml:space="preserve"> be involved in </w:t>
      </w:r>
      <w:r w:rsidR="005632D3">
        <w:rPr>
          <w:rFonts w:ascii="Times New Roman" w:eastAsiaTheme="minorEastAsia" w:hAnsi="Times New Roman"/>
          <w:szCs w:val="21"/>
          <w:lang w:eastAsia="zh-CN"/>
        </w:rPr>
        <w:t xml:space="preserve">the </w:t>
      </w:r>
      <w:r w:rsidR="00566590">
        <w:rPr>
          <w:rFonts w:ascii="Times New Roman" w:eastAsiaTheme="minorEastAsia" w:hAnsi="Times New Roman"/>
          <w:szCs w:val="21"/>
          <w:lang w:eastAsia="zh-CN"/>
        </w:rPr>
        <w:t>WI phase.</w:t>
      </w:r>
    </w:p>
    <w:p w14:paraId="2C448F3E" w14:textId="5023AE37" w:rsidR="00A1085B" w:rsidRDefault="00A1085B" w:rsidP="0024649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E055D3">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 xml:space="preserve">RAN2 </w:t>
      </w:r>
      <w:r w:rsidR="005940E0">
        <w:rPr>
          <w:rFonts w:ascii="Arial" w:eastAsiaTheme="minorEastAsia" w:hAnsi="Arial" w:cs="Arial"/>
          <w:b/>
          <w:szCs w:val="21"/>
          <w:lang w:val="en-GB" w:eastAsia="zh-CN"/>
        </w:rPr>
        <w:t xml:space="preserve">focuses on the </w:t>
      </w:r>
      <w:r w:rsidR="00246495">
        <w:rPr>
          <w:rFonts w:ascii="Arial" w:eastAsiaTheme="minorEastAsia" w:hAnsi="Arial" w:cs="Arial"/>
          <w:b/>
          <w:szCs w:val="21"/>
          <w:lang w:val="en-GB" w:eastAsia="zh-CN"/>
        </w:rPr>
        <w:t xml:space="preserve">study </w:t>
      </w:r>
      <w:r w:rsidR="005940E0">
        <w:rPr>
          <w:rFonts w:ascii="Arial" w:eastAsiaTheme="minorEastAsia" w:hAnsi="Arial" w:cs="Arial"/>
          <w:b/>
          <w:szCs w:val="21"/>
          <w:lang w:val="en-GB" w:eastAsia="zh-CN"/>
        </w:rPr>
        <w:t xml:space="preserve">of </w:t>
      </w:r>
      <w:r w:rsidR="00246495">
        <w:rPr>
          <w:rFonts w:ascii="Arial" w:eastAsiaTheme="minorEastAsia" w:hAnsi="Arial" w:cs="Arial"/>
          <w:b/>
          <w:szCs w:val="21"/>
          <w:lang w:val="en-GB" w:eastAsia="zh-CN"/>
        </w:rPr>
        <w:t>the solut</w:t>
      </w:r>
      <w:r w:rsidR="00314640">
        <w:rPr>
          <w:rFonts w:ascii="Arial" w:eastAsiaTheme="minorEastAsia" w:hAnsi="Arial" w:cs="Arial"/>
          <w:b/>
          <w:szCs w:val="21"/>
          <w:lang w:val="en-GB" w:eastAsia="zh-CN"/>
        </w:rPr>
        <w:t>i</w:t>
      </w:r>
      <w:r w:rsidR="00246495">
        <w:rPr>
          <w:rFonts w:ascii="Arial" w:eastAsiaTheme="minorEastAsia" w:hAnsi="Arial" w:cs="Arial"/>
          <w:b/>
          <w:szCs w:val="21"/>
          <w:lang w:val="en-GB" w:eastAsia="zh-CN"/>
        </w:rPr>
        <w:t xml:space="preserve">ons </w:t>
      </w:r>
      <w:r w:rsidR="00CA70B3">
        <w:rPr>
          <w:rFonts w:ascii="Arial" w:eastAsiaTheme="minorEastAsia" w:hAnsi="Arial" w:cs="Arial" w:hint="eastAsia"/>
          <w:b/>
          <w:szCs w:val="21"/>
          <w:lang w:val="en-GB" w:eastAsia="zh-CN"/>
        </w:rPr>
        <w:t>of</w:t>
      </w:r>
      <w:r w:rsidR="00CA70B3">
        <w:rPr>
          <w:rFonts w:ascii="Arial" w:eastAsiaTheme="minorEastAsia" w:hAnsi="Arial" w:cs="Arial"/>
          <w:b/>
          <w:szCs w:val="21"/>
          <w:lang w:val="en-GB" w:eastAsia="zh-CN"/>
        </w:rPr>
        <w:t xml:space="preserve"> </w:t>
      </w:r>
      <w:r w:rsidR="007508D1" w:rsidRPr="007508D1">
        <w:rPr>
          <w:rFonts w:ascii="Arial" w:eastAsiaTheme="minorEastAsia" w:hAnsi="Arial" w:cs="Arial"/>
          <w:b/>
          <w:szCs w:val="21"/>
          <w:lang w:val="en-GB" w:eastAsia="zh-CN"/>
        </w:rPr>
        <w:t>model transfer/delivery</w:t>
      </w:r>
      <w:r w:rsidR="007508D1">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 xml:space="preserve">without </w:t>
      </w:r>
      <w:r w:rsidR="00314640">
        <w:rPr>
          <w:rFonts w:ascii="Arial" w:eastAsiaTheme="minorEastAsia" w:hAnsi="Arial" w:cs="Arial"/>
          <w:b/>
          <w:szCs w:val="21"/>
          <w:lang w:val="en-GB" w:eastAsia="zh-CN"/>
        </w:rPr>
        <w:t xml:space="preserve">the </w:t>
      </w:r>
      <w:r w:rsidR="00246495">
        <w:rPr>
          <w:rFonts w:ascii="Arial" w:eastAsiaTheme="minorEastAsia" w:hAnsi="Arial" w:cs="Arial"/>
          <w:b/>
          <w:szCs w:val="21"/>
          <w:lang w:val="en-GB" w:eastAsia="zh-CN"/>
        </w:rPr>
        <w:t xml:space="preserve">involvement of other WGs in </w:t>
      </w:r>
      <w:r w:rsidR="00F5427E">
        <w:rPr>
          <w:rFonts w:ascii="Arial" w:eastAsiaTheme="minorEastAsia" w:hAnsi="Arial" w:cs="Arial"/>
          <w:b/>
          <w:szCs w:val="21"/>
          <w:lang w:val="en-GB" w:eastAsia="zh-CN"/>
        </w:rPr>
        <w:t xml:space="preserve">the </w:t>
      </w:r>
      <w:r w:rsidR="00246495">
        <w:rPr>
          <w:rFonts w:ascii="Arial" w:eastAsiaTheme="minorEastAsia" w:hAnsi="Arial" w:cs="Arial"/>
          <w:b/>
          <w:szCs w:val="21"/>
          <w:lang w:val="en-GB" w:eastAsia="zh-CN"/>
        </w:rPr>
        <w:t xml:space="preserve">SI phase. </w:t>
      </w:r>
      <w:r w:rsidRPr="002A79AF">
        <w:rPr>
          <w:rFonts w:ascii="Arial" w:eastAsiaTheme="minorEastAsia" w:hAnsi="Arial" w:cs="Arial"/>
          <w:b/>
          <w:szCs w:val="21"/>
          <w:lang w:val="en-GB" w:eastAsia="zh-CN"/>
        </w:rPr>
        <w:t>If SI concludes that ide</w:t>
      </w:r>
      <w:r w:rsidR="002A526E">
        <w:rPr>
          <w:rFonts w:ascii="Arial" w:eastAsiaTheme="minorEastAsia" w:hAnsi="Arial" w:cs="Arial"/>
          <w:b/>
          <w:szCs w:val="21"/>
          <w:lang w:val="en-GB" w:eastAsia="zh-CN"/>
        </w:rPr>
        <w:t>nti</w:t>
      </w:r>
      <w:r w:rsidRPr="002A79AF">
        <w:rPr>
          <w:rFonts w:ascii="Arial" w:eastAsiaTheme="minorEastAsia" w:hAnsi="Arial" w:cs="Arial"/>
          <w:b/>
          <w:szCs w:val="21"/>
          <w:lang w:val="en-GB" w:eastAsia="zh-CN"/>
        </w:rPr>
        <w:t xml:space="preserve">fied solutions for normative </w:t>
      </w:r>
      <w:r w:rsidR="00E055D3">
        <w:rPr>
          <w:rFonts w:ascii="Arial" w:eastAsiaTheme="minorEastAsia" w:hAnsi="Arial" w:cs="Arial"/>
          <w:b/>
          <w:szCs w:val="21"/>
          <w:lang w:val="en-GB" w:eastAsia="zh-CN"/>
        </w:rPr>
        <w:t xml:space="preserve">work </w:t>
      </w:r>
      <w:r w:rsidRPr="002A79AF">
        <w:rPr>
          <w:rFonts w:ascii="Arial" w:eastAsiaTheme="minorEastAsia" w:hAnsi="Arial" w:cs="Arial"/>
          <w:b/>
          <w:szCs w:val="21"/>
          <w:lang w:val="en-GB" w:eastAsia="zh-CN"/>
        </w:rPr>
        <w:t xml:space="preserve">require </w:t>
      </w:r>
      <w:r w:rsidR="009A4283">
        <w:rPr>
          <w:rFonts w:ascii="Arial" w:eastAsiaTheme="minorEastAsia" w:hAnsi="Arial" w:cs="Arial"/>
          <w:b/>
          <w:szCs w:val="21"/>
          <w:lang w:val="en-GB" w:eastAsia="zh-CN"/>
        </w:rPr>
        <w:t xml:space="preserve">the </w:t>
      </w:r>
      <w:r w:rsidRPr="002A79AF">
        <w:rPr>
          <w:rFonts w:ascii="Arial" w:eastAsiaTheme="minorEastAsia" w:hAnsi="Arial" w:cs="Arial"/>
          <w:b/>
          <w:szCs w:val="21"/>
          <w:lang w:val="en-GB" w:eastAsia="zh-CN"/>
        </w:rPr>
        <w:t xml:space="preserve">involvement of RAN3 and/or SA2, </w:t>
      </w:r>
      <w:r>
        <w:rPr>
          <w:rFonts w:ascii="Arial" w:eastAsiaTheme="minorEastAsia" w:hAnsi="Arial" w:cs="Arial"/>
          <w:b/>
          <w:szCs w:val="21"/>
          <w:lang w:val="en-GB" w:eastAsia="zh-CN"/>
        </w:rPr>
        <w:t>they</w:t>
      </w:r>
      <w:r w:rsidRPr="002A79AF">
        <w:rPr>
          <w:rFonts w:ascii="Arial" w:eastAsiaTheme="minorEastAsia" w:hAnsi="Arial" w:cs="Arial"/>
          <w:b/>
          <w:szCs w:val="21"/>
          <w:lang w:val="en-GB" w:eastAsia="zh-CN"/>
        </w:rPr>
        <w:t xml:space="preserve"> can be involved in the WI phase.</w:t>
      </w:r>
    </w:p>
    <w:p w14:paraId="56A19658" w14:textId="77777777" w:rsidR="00183CB3" w:rsidRDefault="00183CB3" w:rsidP="00183CB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When analyzing the </w:t>
      </w:r>
      <w:r w:rsidRPr="00DC6C89">
        <w:rPr>
          <w:rFonts w:ascii="Times New Roman" w:eastAsiaTheme="minorEastAsia" w:hAnsi="Times New Roman"/>
          <w:szCs w:val="21"/>
          <w:lang w:eastAsia="zh-CN"/>
        </w:rPr>
        <w:t xml:space="preserve">pros/cons </w:t>
      </w:r>
      <w:r>
        <w:rPr>
          <w:rFonts w:ascii="Times New Roman" w:eastAsiaTheme="minorEastAsia" w:hAnsi="Times New Roman"/>
          <w:szCs w:val="21"/>
          <w:lang w:eastAsia="zh-CN"/>
        </w:rPr>
        <w:t>of</w:t>
      </w:r>
      <w:r w:rsidRPr="00DC6C89">
        <w:rPr>
          <w:rFonts w:ascii="Times New Roman" w:eastAsiaTheme="minorEastAsia" w:hAnsi="Times New Roman"/>
          <w:szCs w:val="21"/>
          <w:lang w:eastAsia="zh-CN"/>
        </w:rPr>
        <w:t xml:space="preserve"> </w:t>
      </w:r>
      <w:r>
        <w:rPr>
          <w:rFonts w:ascii="Times New Roman" w:eastAsiaTheme="minorEastAsia" w:hAnsi="Times New Roman"/>
          <w:szCs w:val="21"/>
          <w:lang w:eastAsia="zh-CN"/>
        </w:rPr>
        <w:t>the potential</w:t>
      </w:r>
      <w:r w:rsidRPr="00DC6C89">
        <w:rPr>
          <w:rFonts w:ascii="Times New Roman" w:eastAsiaTheme="minorEastAsia" w:hAnsi="Times New Roman"/>
          <w:szCs w:val="21"/>
          <w:lang w:eastAsia="zh-CN"/>
        </w:rPr>
        <w:t xml:space="preserve"> solution</w:t>
      </w:r>
      <w:r>
        <w:rPr>
          <w:rFonts w:ascii="Times New Roman" w:eastAsiaTheme="minorEastAsia" w:hAnsi="Times New Roman"/>
          <w:szCs w:val="21"/>
          <w:lang w:eastAsia="zh-CN"/>
        </w:rPr>
        <w:t xml:space="preserve">s, </w:t>
      </w:r>
      <w:r w:rsidRPr="000F75F9">
        <w:rPr>
          <w:rFonts w:ascii="Times New Roman" w:eastAsiaTheme="minorEastAsia" w:hAnsi="Times New Roman"/>
          <w:szCs w:val="21"/>
          <w:lang w:eastAsia="zh-CN"/>
        </w:rPr>
        <w:t>the following evaluation metrics can be considered:</w:t>
      </w:r>
    </w:p>
    <w:tbl>
      <w:tblPr>
        <w:tblStyle w:val="aff5"/>
        <w:tblW w:w="0" w:type="auto"/>
        <w:tblLook w:val="04A0" w:firstRow="1" w:lastRow="0" w:firstColumn="1" w:lastColumn="0" w:noHBand="0" w:noVBand="1"/>
      </w:tblPr>
      <w:tblGrid>
        <w:gridCol w:w="9060"/>
      </w:tblGrid>
      <w:tr w:rsidR="00183CB3" w14:paraId="4BAE58F2" w14:textId="77777777" w:rsidTr="00671C2E">
        <w:tc>
          <w:tcPr>
            <w:tcW w:w="9060" w:type="dxa"/>
          </w:tcPr>
          <w:p w14:paraId="10118F87" w14:textId="77777777" w:rsidR="00183CB3" w:rsidRPr="000F75F9" w:rsidRDefault="00183CB3" w:rsidP="00671C2E">
            <w:pPr>
              <w:spacing w:beforeLines="50" w:before="120" w:after="120" w:line="260" w:lineRule="exact"/>
              <w:jc w:val="both"/>
              <w:rPr>
                <w:rFonts w:ascii="Times New Roman" w:eastAsiaTheme="minorEastAsia" w:hAnsi="Times New Roman"/>
                <w:szCs w:val="21"/>
                <w:lang w:eastAsia="zh-CN"/>
              </w:rPr>
            </w:pPr>
            <w:r w:rsidRPr="000F75F9">
              <w:rPr>
                <w:rFonts w:ascii="Times New Roman" w:eastAsiaTheme="minorEastAsia" w:hAnsi="Times New Roman"/>
                <w:szCs w:val="21"/>
                <w:lang w:eastAsia="zh-CN"/>
              </w:rPr>
              <w:t>Capability to transfer/delivery models for the following model characteristics (RAN1/RAN2 may discuss it):</w:t>
            </w:r>
          </w:p>
          <w:p w14:paraId="0CBBF48E" w14:textId="67DEFB53" w:rsidR="00183CB3" w:rsidRPr="00F076DB" w:rsidRDefault="00183CB3" w:rsidP="00F076DB">
            <w:pPr>
              <w:spacing w:beforeLines="50" w:before="120" w:after="120" w:line="260" w:lineRule="exact"/>
              <w:jc w:val="both"/>
              <w:rPr>
                <w:rFonts w:ascii="Times New Roman" w:eastAsiaTheme="minorEastAsia" w:hAnsi="Times New Roman"/>
              </w:rPr>
            </w:pPr>
            <w:r w:rsidRPr="00F076DB">
              <w:rPr>
                <w:rFonts w:ascii="Times New Roman" w:eastAsiaTheme="minorEastAsia" w:hAnsi="Times New Roman"/>
              </w:rPr>
              <w:t>AI/ML model size (e.g. individual model size, cumulative model size). It may have some categories, e.g. large size, small size</w:t>
            </w:r>
          </w:p>
          <w:p w14:paraId="21A19C24"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w:t>
            </w:r>
            <w:r w:rsidRPr="000F75F9">
              <w:rPr>
                <w:rFonts w:ascii="Times New Roman" w:eastAsiaTheme="minorEastAsia" w:hAnsi="Times New Roman"/>
                <w:szCs w:val="21"/>
              </w:rPr>
              <w:tab/>
              <w:t>Model transmission/update frequency. It may have some categories, e.g. frequent/infrequent transmission/update</w:t>
            </w:r>
          </w:p>
          <w:p w14:paraId="4FEFDF87"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w:t>
            </w:r>
            <w:r w:rsidRPr="000F75F9">
              <w:rPr>
                <w:rFonts w:ascii="Times New Roman" w:eastAsiaTheme="minorEastAsia" w:hAnsi="Times New Roman"/>
                <w:szCs w:val="21"/>
              </w:rPr>
              <w:tab/>
              <w:t>Latency. It may have some categories, e.g. low-latency/high-latency</w:t>
            </w:r>
          </w:p>
          <w:p w14:paraId="405F1EB3" w14:textId="35B23982"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w:t>
            </w:r>
            <w:r w:rsidRPr="000F75F9">
              <w:rPr>
                <w:rFonts w:ascii="Times New Roman" w:eastAsiaTheme="minorEastAsia" w:hAnsi="Times New Roman"/>
                <w:szCs w:val="21"/>
              </w:rPr>
              <w:tab/>
              <w:t>Robustness</w:t>
            </w:r>
          </w:p>
          <w:p w14:paraId="1C299F02"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proofErr w:type="spellStart"/>
            <w:r w:rsidRPr="000F75F9">
              <w:rPr>
                <w:rFonts w:ascii="Times New Roman" w:eastAsiaTheme="minorEastAsia" w:hAnsi="Times New Roman"/>
                <w:szCs w:val="21"/>
              </w:rPr>
              <w:t>Signalling</w:t>
            </w:r>
            <w:proofErr w:type="spellEnd"/>
            <w:r w:rsidRPr="000F75F9">
              <w:rPr>
                <w:rFonts w:ascii="Times New Roman" w:eastAsiaTheme="minorEastAsia" w:hAnsi="Times New Roman"/>
                <w:szCs w:val="21"/>
              </w:rPr>
              <w:t xml:space="preserve"> overhead</w:t>
            </w:r>
          </w:p>
          <w:p w14:paraId="03C5CB60"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Support of delta configuration</w:t>
            </w:r>
          </w:p>
          <w:p w14:paraId="5617C577"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Impacts due to handover</w:t>
            </w:r>
          </w:p>
          <w:p w14:paraId="68FF4AC8"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Impacts due to failures (e.g. radio link failure)</w:t>
            </w:r>
          </w:p>
          <w:p w14:paraId="24E4D1B8" w14:textId="77777777" w:rsidR="00183CB3" w:rsidRPr="000F75F9"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 xml:space="preserve">Possible specification impacts (e.g. RAN2, SA2, and </w:t>
            </w:r>
            <w:proofErr w:type="spellStart"/>
            <w:r w:rsidRPr="000F75F9">
              <w:rPr>
                <w:rFonts w:ascii="Times New Roman" w:eastAsiaTheme="minorEastAsia" w:hAnsi="Times New Roman"/>
                <w:szCs w:val="21"/>
              </w:rPr>
              <w:t>etc</w:t>
            </w:r>
            <w:proofErr w:type="spellEnd"/>
            <w:r w:rsidRPr="000F75F9">
              <w:rPr>
                <w:rFonts w:ascii="Times New Roman" w:eastAsiaTheme="minorEastAsia" w:hAnsi="Times New Roman"/>
                <w:szCs w:val="21"/>
              </w:rPr>
              <w:t>)</w:t>
            </w:r>
          </w:p>
          <w:p w14:paraId="794E4B5E" w14:textId="77777777" w:rsidR="00183CB3" w:rsidRDefault="00183CB3" w:rsidP="00F076DB">
            <w:pPr>
              <w:spacing w:beforeLines="50" w:before="120" w:after="120" w:line="260" w:lineRule="exact"/>
              <w:jc w:val="both"/>
              <w:rPr>
                <w:rFonts w:ascii="Times New Roman" w:eastAsiaTheme="minorEastAsia" w:hAnsi="Times New Roman"/>
                <w:szCs w:val="21"/>
              </w:rPr>
            </w:pPr>
            <w:r w:rsidRPr="000F75F9">
              <w:rPr>
                <w:rFonts w:ascii="Times New Roman" w:eastAsiaTheme="minorEastAsia" w:hAnsi="Times New Roman"/>
                <w:szCs w:val="21"/>
              </w:rPr>
              <w:t>Inter-operability impacts</w:t>
            </w:r>
          </w:p>
        </w:tc>
      </w:tr>
    </w:tbl>
    <w:p w14:paraId="0B304A5D" w14:textId="5A7F8F16" w:rsidR="00183CB3" w:rsidRDefault="00A96C57" w:rsidP="00F076DB">
      <w:pPr>
        <w:spacing w:beforeLines="50" w:before="120" w:after="120" w:line="260" w:lineRule="exact"/>
        <w:jc w:val="both"/>
        <w:rPr>
          <w:rFonts w:ascii="Times New Roman" w:eastAsiaTheme="minorEastAsia" w:hAnsi="Times New Roman"/>
          <w:szCs w:val="21"/>
          <w:lang w:eastAsia="zh-CN"/>
        </w:rPr>
      </w:pPr>
      <w:r w:rsidRPr="00F076DB">
        <w:rPr>
          <w:rFonts w:ascii="Times New Roman" w:eastAsiaTheme="minorEastAsia" w:hAnsi="Times New Roman"/>
          <w:szCs w:val="21"/>
          <w:lang w:eastAsia="zh-CN"/>
        </w:rPr>
        <w:t>Based on “[Post</w:t>
      </w:r>
      <w:proofErr w:type="gramStart"/>
      <w:r w:rsidRPr="00F076DB">
        <w:rPr>
          <w:rFonts w:ascii="Times New Roman" w:eastAsiaTheme="minorEastAsia" w:hAnsi="Times New Roman"/>
          <w:szCs w:val="21"/>
          <w:lang w:eastAsia="zh-CN"/>
        </w:rPr>
        <w:t>120][</w:t>
      </w:r>
      <w:proofErr w:type="gramEnd"/>
      <w:r w:rsidRPr="00F076DB">
        <w:rPr>
          <w:rFonts w:ascii="Times New Roman" w:eastAsiaTheme="minorEastAsia" w:hAnsi="Times New Roman"/>
          <w:szCs w:val="21"/>
          <w:lang w:eastAsia="zh-CN"/>
        </w:rPr>
        <w:t>053][AIML18] model transfer delivery (Huawei)” outcome, an</w:t>
      </w:r>
      <w:r w:rsidR="00896404" w:rsidRPr="00F076DB">
        <w:rPr>
          <w:rFonts w:ascii="Times New Roman" w:eastAsiaTheme="minorEastAsia" w:hAnsi="Times New Roman"/>
          <w:szCs w:val="21"/>
          <w:lang w:eastAsia="zh-CN"/>
        </w:rPr>
        <w:t xml:space="preserve"> initial analysis </w:t>
      </w:r>
      <w:r w:rsidR="00651530" w:rsidRPr="00F076DB">
        <w:rPr>
          <w:rFonts w:ascii="Times New Roman" w:eastAsiaTheme="minorEastAsia" w:hAnsi="Times New Roman"/>
          <w:szCs w:val="21"/>
          <w:lang w:eastAsia="zh-CN"/>
        </w:rPr>
        <w:t xml:space="preserve">on </w:t>
      </w:r>
      <w:r w:rsidR="00896404" w:rsidRPr="00F076DB">
        <w:rPr>
          <w:rFonts w:ascii="Times New Roman" w:eastAsiaTheme="minorEastAsia" w:hAnsi="Times New Roman"/>
          <w:szCs w:val="21"/>
          <w:lang w:eastAsia="zh-CN"/>
        </w:rPr>
        <w:t xml:space="preserve">performance metrics of potential model transfer solutions </w:t>
      </w:r>
      <w:r w:rsidRPr="00F076DB">
        <w:rPr>
          <w:rFonts w:ascii="Times New Roman" w:eastAsiaTheme="minorEastAsia" w:hAnsi="Times New Roman"/>
          <w:szCs w:val="21"/>
          <w:lang w:eastAsia="zh-CN"/>
        </w:rPr>
        <w:t>can be</w:t>
      </w:r>
      <w:r w:rsidR="00896404" w:rsidRPr="00F076DB">
        <w:rPr>
          <w:rFonts w:ascii="Times New Roman" w:eastAsiaTheme="minorEastAsia" w:hAnsi="Times New Roman"/>
          <w:szCs w:val="21"/>
          <w:lang w:eastAsia="zh-CN"/>
        </w:rPr>
        <w:t xml:space="preserve"> as follows:</w:t>
      </w:r>
    </w:p>
    <w:p w14:paraId="09C93784" w14:textId="2EEC1028" w:rsidR="00E943F2" w:rsidRDefault="001E50E4" w:rsidP="001E50E4">
      <w:pPr>
        <w:spacing w:beforeLines="50" w:before="120" w:after="120" w:line="260" w:lineRule="exact"/>
        <w:jc w:val="center"/>
        <w:rPr>
          <w:rFonts w:ascii="Times New Roman" w:eastAsiaTheme="minorEastAsia" w:hAnsi="Times New Roman"/>
          <w:szCs w:val="21"/>
          <w:lang w:eastAsia="zh-CN"/>
        </w:rPr>
      </w:pPr>
      <w:r>
        <w:rPr>
          <w:rFonts w:ascii="Times New Roman" w:hAnsi="Times New Roman"/>
          <w:b/>
          <w:szCs w:val="21"/>
        </w:rPr>
        <w:t xml:space="preserve">Table 2.2-1: </w:t>
      </w:r>
      <w:r w:rsidRPr="0016634B">
        <w:rPr>
          <w:rFonts w:ascii="Times New Roman" w:hAnsi="Times New Roman"/>
          <w:b/>
          <w:szCs w:val="21"/>
        </w:rPr>
        <w:t xml:space="preserve">performance metrics of </w:t>
      </w:r>
      <w:r w:rsidR="000107FE">
        <w:rPr>
          <w:rFonts w:ascii="Times New Roman" w:hAnsi="Times New Roman"/>
          <w:b/>
          <w:szCs w:val="21"/>
        </w:rPr>
        <w:t>potential model transfer solutions</w:t>
      </w:r>
    </w:p>
    <w:tbl>
      <w:tblPr>
        <w:tblStyle w:val="14"/>
        <w:tblW w:w="5000" w:type="pct"/>
        <w:tblLayout w:type="fixed"/>
        <w:tblLook w:val="04A0" w:firstRow="1" w:lastRow="0" w:firstColumn="1" w:lastColumn="0" w:noHBand="0" w:noVBand="1"/>
      </w:tblPr>
      <w:tblGrid>
        <w:gridCol w:w="1930"/>
        <w:gridCol w:w="895"/>
        <w:gridCol w:w="998"/>
        <w:gridCol w:w="993"/>
        <w:gridCol w:w="993"/>
        <w:gridCol w:w="991"/>
        <w:gridCol w:w="997"/>
        <w:gridCol w:w="1263"/>
      </w:tblGrid>
      <w:tr w:rsidR="00B0264B" w:rsidRPr="00B0264B" w14:paraId="2F311C2F" w14:textId="77777777" w:rsidTr="00911FAD">
        <w:trPr>
          <w:trHeight w:val="251"/>
        </w:trPr>
        <w:tc>
          <w:tcPr>
            <w:tcW w:w="1065" w:type="pct"/>
            <w:vMerge w:val="restart"/>
            <w:vAlign w:val="center"/>
            <w:hideMark/>
          </w:tcPr>
          <w:p w14:paraId="709B07C8" w14:textId="6C09A450" w:rsidR="00B0264B" w:rsidRPr="00B0264B" w:rsidRDefault="00B0264B" w:rsidP="00911FAD">
            <w:pPr>
              <w:jc w:val="center"/>
              <w:rPr>
                <w:rFonts w:ascii="Times New Roman" w:eastAsia="等线" w:hAnsi="Times New Roman"/>
                <w:szCs w:val="20"/>
                <w:lang w:eastAsia="zh-CN"/>
              </w:rPr>
            </w:pPr>
          </w:p>
        </w:tc>
        <w:tc>
          <w:tcPr>
            <w:tcW w:w="1593" w:type="pct"/>
            <w:gridSpan w:val="3"/>
            <w:vAlign w:val="center"/>
            <w:hideMark/>
          </w:tcPr>
          <w:p w14:paraId="06868510"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CP-based</w:t>
            </w:r>
          </w:p>
        </w:tc>
        <w:tc>
          <w:tcPr>
            <w:tcW w:w="1645" w:type="pct"/>
            <w:gridSpan w:val="3"/>
            <w:vAlign w:val="center"/>
            <w:hideMark/>
          </w:tcPr>
          <w:p w14:paraId="71AB5E99"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UP-based</w:t>
            </w:r>
          </w:p>
        </w:tc>
        <w:tc>
          <w:tcPr>
            <w:tcW w:w="697" w:type="pct"/>
            <w:vAlign w:val="center"/>
            <w:hideMark/>
          </w:tcPr>
          <w:p w14:paraId="5658FEBA"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Server-based</w:t>
            </w:r>
          </w:p>
        </w:tc>
      </w:tr>
      <w:tr w:rsidR="00B3718E" w:rsidRPr="00B0264B" w14:paraId="0A47F0E0" w14:textId="77777777" w:rsidTr="00911FAD">
        <w:trPr>
          <w:trHeight w:val="269"/>
        </w:trPr>
        <w:tc>
          <w:tcPr>
            <w:tcW w:w="1065" w:type="pct"/>
            <w:vMerge/>
            <w:vAlign w:val="center"/>
            <w:hideMark/>
          </w:tcPr>
          <w:p w14:paraId="0A12FF29" w14:textId="77777777" w:rsidR="00B0264B" w:rsidRPr="00B0264B" w:rsidRDefault="00B0264B" w:rsidP="00911FAD">
            <w:pPr>
              <w:jc w:val="center"/>
              <w:rPr>
                <w:rFonts w:ascii="Times New Roman" w:eastAsia="等线" w:hAnsi="Times New Roman"/>
                <w:szCs w:val="20"/>
                <w:lang w:eastAsia="zh-CN"/>
              </w:rPr>
            </w:pPr>
          </w:p>
        </w:tc>
        <w:tc>
          <w:tcPr>
            <w:tcW w:w="494" w:type="pct"/>
            <w:vAlign w:val="center"/>
            <w:hideMark/>
          </w:tcPr>
          <w:p w14:paraId="15D37155" w14:textId="06ED55F0"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1a</w:t>
            </w:r>
          </w:p>
        </w:tc>
        <w:tc>
          <w:tcPr>
            <w:tcW w:w="551" w:type="pct"/>
            <w:vAlign w:val="center"/>
            <w:hideMark/>
          </w:tcPr>
          <w:p w14:paraId="6BAF8E83" w14:textId="7F22907F"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2a</w:t>
            </w:r>
          </w:p>
        </w:tc>
        <w:tc>
          <w:tcPr>
            <w:tcW w:w="548" w:type="pct"/>
            <w:vAlign w:val="center"/>
            <w:hideMark/>
          </w:tcPr>
          <w:p w14:paraId="48FB201D" w14:textId="7F6AFBD0"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3a</w:t>
            </w:r>
          </w:p>
        </w:tc>
        <w:tc>
          <w:tcPr>
            <w:tcW w:w="548" w:type="pct"/>
            <w:vAlign w:val="center"/>
            <w:hideMark/>
          </w:tcPr>
          <w:p w14:paraId="650BE15C" w14:textId="51B83C0A"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1b</w:t>
            </w:r>
          </w:p>
        </w:tc>
        <w:tc>
          <w:tcPr>
            <w:tcW w:w="547" w:type="pct"/>
            <w:vAlign w:val="center"/>
            <w:hideMark/>
          </w:tcPr>
          <w:p w14:paraId="13D164AF" w14:textId="028CC3FC"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2b</w:t>
            </w:r>
          </w:p>
        </w:tc>
        <w:tc>
          <w:tcPr>
            <w:tcW w:w="550" w:type="pct"/>
            <w:vAlign w:val="center"/>
            <w:hideMark/>
          </w:tcPr>
          <w:p w14:paraId="63105461" w14:textId="66210FFA"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3b</w:t>
            </w:r>
          </w:p>
        </w:tc>
        <w:tc>
          <w:tcPr>
            <w:tcW w:w="697" w:type="pct"/>
            <w:vAlign w:val="center"/>
            <w:hideMark/>
          </w:tcPr>
          <w:p w14:paraId="04820008" w14:textId="41C748DB" w:rsidR="00B0264B" w:rsidRPr="00B0264B" w:rsidRDefault="0066423B" w:rsidP="00911FAD">
            <w:pPr>
              <w:jc w:val="center"/>
              <w:rPr>
                <w:rFonts w:ascii="Times New Roman" w:eastAsia="等线" w:hAnsi="Times New Roman"/>
                <w:bCs/>
                <w:szCs w:val="20"/>
                <w:lang w:eastAsia="zh-CN"/>
              </w:rPr>
            </w:pPr>
            <w:r>
              <w:rPr>
                <w:rFonts w:ascii="Times New Roman" w:eastAsia="等线" w:hAnsi="Times New Roman"/>
                <w:bCs/>
                <w:szCs w:val="20"/>
                <w:lang w:eastAsia="zh-CN"/>
              </w:rPr>
              <w:t>Solution</w:t>
            </w:r>
            <w:r w:rsidR="00B0264B" w:rsidRPr="00B0264B">
              <w:rPr>
                <w:rFonts w:ascii="Times New Roman" w:eastAsia="等线" w:hAnsi="Times New Roman"/>
                <w:bCs/>
                <w:szCs w:val="20"/>
                <w:lang w:eastAsia="zh-CN"/>
              </w:rPr>
              <w:t xml:space="preserve"> 4</w:t>
            </w:r>
          </w:p>
        </w:tc>
      </w:tr>
      <w:tr w:rsidR="00B3718E" w:rsidRPr="00B0264B" w14:paraId="088EAC75" w14:textId="77777777" w:rsidTr="00911FAD">
        <w:trPr>
          <w:trHeight w:val="455"/>
        </w:trPr>
        <w:tc>
          <w:tcPr>
            <w:tcW w:w="1065" w:type="pct"/>
            <w:vAlign w:val="center"/>
            <w:hideMark/>
          </w:tcPr>
          <w:p w14:paraId="04F07D2C" w14:textId="4403A942"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Inter-interoperability issue</w:t>
            </w:r>
          </w:p>
        </w:tc>
        <w:tc>
          <w:tcPr>
            <w:tcW w:w="494" w:type="pct"/>
            <w:vAlign w:val="center"/>
            <w:hideMark/>
          </w:tcPr>
          <w:p w14:paraId="18FEB284"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51" w:type="pct"/>
            <w:vAlign w:val="center"/>
            <w:hideMark/>
          </w:tcPr>
          <w:p w14:paraId="7E1327E6"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48" w:type="pct"/>
            <w:vAlign w:val="center"/>
            <w:hideMark/>
          </w:tcPr>
          <w:p w14:paraId="3FEE9A5E"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48" w:type="pct"/>
            <w:vAlign w:val="center"/>
            <w:hideMark/>
          </w:tcPr>
          <w:p w14:paraId="3FA4CCB5"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47" w:type="pct"/>
            <w:vAlign w:val="center"/>
            <w:hideMark/>
          </w:tcPr>
          <w:p w14:paraId="304E1D50"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50" w:type="pct"/>
            <w:vAlign w:val="center"/>
            <w:hideMark/>
          </w:tcPr>
          <w:p w14:paraId="3FC74C92"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697" w:type="pct"/>
            <w:vAlign w:val="center"/>
            <w:hideMark/>
          </w:tcPr>
          <w:p w14:paraId="5BD153F4"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color w:val="FF0000"/>
                <w:szCs w:val="20"/>
                <w:lang w:eastAsia="zh-CN"/>
              </w:rPr>
              <w:t>Yes</w:t>
            </w:r>
          </w:p>
        </w:tc>
      </w:tr>
      <w:tr w:rsidR="00D757E4" w:rsidRPr="00B0264B" w14:paraId="2D8165B1" w14:textId="77777777" w:rsidTr="00D757E4">
        <w:trPr>
          <w:trHeight w:val="455"/>
        </w:trPr>
        <w:tc>
          <w:tcPr>
            <w:tcW w:w="1065" w:type="pct"/>
            <w:vAlign w:val="center"/>
          </w:tcPr>
          <w:p w14:paraId="28193719" w14:textId="36FB0D8B" w:rsidR="00D757E4" w:rsidRPr="00B0264B" w:rsidRDefault="00D757E4" w:rsidP="00F4472D">
            <w:pPr>
              <w:jc w:val="center"/>
              <w:rPr>
                <w:rFonts w:ascii="Times New Roman" w:eastAsia="等线" w:hAnsi="Times New Roman"/>
                <w:szCs w:val="20"/>
                <w:lang w:eastAsia="zh-CN"/>
              </w:rPr>
            </w:pPr>
            <w:r w:rsidRPr="00B0264B">
              <w:rPr>
                <w:rFonts w:ascii="Times New Roman" w:eastAsia="等线" w:hAnsi="Times New Roman"/>
                <w:szCs w:val="20"/>
                <w:lang w:eastAsia="zh-CN"/>
              </w:rPr>
              <w:t>Latency</w:t>
            </w:r>
          </w:p>
        </w:tc>
        <w:tc>
          <w:tcPr>
            <w:tcW w:w="494" w:type="pct"/>
            <w:vAlign w:val="center"/>
          </w:tcPr>
          <w:p w14:paraId="6A637593" w14:textId="58436862" w:rsidR="00D757E4" w:rsidRPr="00B0264B" w:rsidRDefault="00D757E4" w:rsidP="00F4472D">
            <w:pPr>
              <w:jc w:val="center"/>
              <w:rPr>
                <w:rFonts w:ascii="Times New Roman" w:eastAsia="等线" w:hAnsi="Times New Roman"/>
                <w:szCs w:val="20"/>
                <w:lang w:eastAsia="zh-CN"/>
              </w:rPr>
            </w:pPr>
            <w:r w:rsidRPr="00B0264B">
              <w:rPr>
                <w:rFonts w:ascii="Times New Roman" w:eastAsia="等线" w:hAnsi="Times New Roman"/>
                <w:szCs w:val="20"/>
                <w:lang w:eastAsia="zh-CN"/>
              </w:rPr>
              <w:t>Low</w:t>
            </w:r>
          </w:p>
        </w:tc>
        <w:tc>
          <w:tcPr>
            <w:tcW w:w="551" w:type="pct"/>
            <w:vAlign w:val="center"/>
          </w:tcPr>
          <w:p w14:paraId="04A26ACA" w14:textId="2D085E1B" w:rsidR="00D757E4" w:rsidRPr="00B0264B" w:rsidRDefault="00D757E4" w:rsidP="00F4472D">
            <w:pPr>
              <w:jc w:val="center"/>
              <w:rPr>
                <w:rFonts w:ascii="Times New Roman" w:eastAsia="等线" w:hAnsi="Times New Roman"/>
                <w:szCs w:val="20"/>
                <w:lang w:eastAsia="zh-CN"/>
              </w:rPr>
            </w:pPr>
            <w:r w:rsidRPr="00B0264B">
              <w:rPr>
                <w:rFonts w:ascii="Times New Roman" w:eastAsia="等线" w:hAnsi="Times New Roman"/>
                <w:szCs w:val="20"/>
                <w:lang w:eastAsia="zh-CN"/>
              </w:rPr>
              <w:t>Limited</w:t>
            </w:r>
          </w:p>
        </w:tc>
        <w:tc>
          <w:tcPr>
            <w:tcW w:w="548" w:type="pct"/>
            <w:vAlign w:val="center"/>
          </w:tcPr>
          <w:p w14:paraId="65E76773" w14:textId="350EF7DE" w:rsidR="00D757E4" w:rsidRPr="00B0264B" w:rsidRDefault="00D757E4" w:rsidP="00F4472D">
            <w:pPr>
              <w:jc w:val="center"/>
              <w:rPr>
                <w:rFonts w:ascii="Times New Roman" w:eastAsia="等线" w:hAnsi="Times New Roman"/>
                <w:szCs w:val="20"/>
                <w:lang w:eastAsia="zh-CN"/>
              </w:rPr>
            </w:pPr>
            <w:r w:rsidRPr="00B0264B">
              <w:rPr>
                <w:rFonts w:ascii="Times New Roman" w:eastAsia="等线" w:hAnsi="Times New Roman"/>
                <w:szCs w:val="20"/>
                <w:lang w:eastAsia="zh-CN"/>
              </w:rPr>
              <w:t>Limited</w:t>
            </w:r>
          </w:p>
        </w:tc>
        <w:tc>
          <w:tcPr>
            <w:tcW w:w="1645" w:type="pct"/>
            <w:gridSpan w:val="3"/>
            <w:vAlign w:val="center"/>
          </w:tcPr>
          <w:p w14:paraId="68CD5D87" w14:textId="2C7146D0" w:rsidR="00D757E4" w:rsidRPr="00D757E4" w:rsidRDefault="00D757E4" w:rsidP="00F4472D">
            <w:pPr>
              <w:jc w:val="center"/>
              <w:rPr>
                <w:rFonts w:ascii="Times New Roman" w:eastAsia="等线" w:hAnsi="Times New Roman"/>
                <w:color w:val="FF0000"/>
                <w:szCs w:val="20"/>
                <w:lang w:eastAsia="zh-CN"/>
              </w:rPr>
            </w:pPr>
            <w:r w:rsidRPr="00D757E4">
              <w:rPr>
                <w:rFonts w:ascii="Times New Roman" w:eastAsia="等线" w:hAnsi="Times New Roman"/>
                <w:color w:val="FF0000"/>
                <w:szCs w:val="20"/>
                <w:lang w:eastAsia="zh-CN"/>
              </w:rPr>
              <w:t xml:space="preserve">Not </w:t>
            </w:r>
            <w:r w:rsidRPr="00D757E4">
              <w:rPr>
                <w:rFonts w:ascii="Times New Roman" w:eastAsia="等线" w:hAnsi="Times New Roman" w:hint="eastAsia"/>
                <w:color w:val="FF0000"/>
                <w:szCs w:val="20"/>
                <w:lang w:eastAsia="zh-CN"/>
              </w:rPr>
              <w:t>guaranteed</w:t>
            </w:r>
          </w:p>
        </w:tc>
        <w:tc>
          <w:tcPr>
            <w:tcW w:w="697" w:type="pct"/>
            <w:vAlign w:val="center"/>
          </w:tcPr>
          <w:p w14:paraId="2989FB7B" w14:textId="012E81D0" w:rsidR="00D757E4" w:rsidRPr="00D757E4" w:rsidRDefault="00D757E4" w:rsidP="00F4472D">
            <w:pPr>
              <w:jc w:val="center"/>
              <w:rPr>
                <w:rFonts w:ascii="Times New Roman" w:eastAsia="等线" w:hAnsi="Times New Roman"/>
                <w:color w:val="FF0000"/>
                <w:szCs w:val="20"/>
                <w:lang w:eastAsia="zh-CN"/>
              </w:rPr>
            </w:pPr>
            <w:r w:rsidRPr="00B0264B">
              <w:rPr>
                <w:rFonts w:ascii="Times New Roman" w:eastAsia="等线" w:hAnsi="Times New Roman"/>
                <w:color w:val="FF0000"/>
                <w:szCs w:val="20"/>
                <w:lang w:eastAsia="zh-CN"/>
              </w:rPr>
              <w:t>High</w:t>
            </w:r>
          </w:p>
        </w:tc>
      </w:tr>
      <w:tr w:rsidR="005A0600" w:rsidRPr="00B0264B" w14:paraId="65E50CBB" w14:textId="77777777" w:rsidTr="001837A7">
        <w:trPr>
          <w:trHeight w:val="455"/>
        </w:trPr>
        <w:tc>
          <w:tcPr>
            <w:tcW w:w="1065" w:type="pct"/>
            <w:vAlign w:val="center"/>
          </w:tcPr>
          <w:p w14:paraId="203E4B86" w14:textId="669AB7D0" w:rsidR="005A0600" w:rsidRPr="00B0264B" w:rsidRDefault="005A0600" w:rsidP="005A0600">
            <w:pPr>
              <w:jc w:val="cente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ignaling overhead</w:t>
            </w:r>
          </w:p>
        </w:tc>
        <w:tc>
          <w:tcPr>
            <w:tcW w:w="1593" w:type="pct"/>
            <w:gridSpan w:val="3"/>
            <w:vAlign w:val="center"/>
          </w:tcPr>
          <w:p w14:paraId="2C981508" w14:textId="3E88BA7D" w:rsidR="005A0600" w:rsidRPr="00B0264B" w:rsidRDefault="005A0600" w:rsidP="005A0600">
            <w:pPr>
              <w:jc w:val="center"/>
              <w:rPr>
                <w:rFonts w:ascii="Times New Roman" w:eastAsia="等线" w:hAnsi="Times New Roman"/>
                <w:szCs w:val="20"/>
                <w:lang w:eastAsia="zh-CN"/>
              </w:rPr>
            </w:pPr>
            <w:r>
              <w:rPr>
                <w:rFonts w:ascii="Times New Roman" w:eastAsia="等线" w:hAnsi="Times New Roman" w:hint="eastAsia"/>
                <w:szCs w:val="20"/>
                <w:lang w:eastAsia="zh-CN"/>
              </w:rPr>
              <w:t>D</w:t>
            </w:r>
            <w:r>
              <w:rPr>
                <w:rFonts w:ascii="Times New Roman" w:eastAsia="等线" w:hAnsi="Times New Roman"/>
                <w:szCs w:val="20"/>
                <w:lang w:eastAsia="zh-CN"/>
              </w:rPr>
              <w:t>epends on the typical model size</w:t>
            </w:r>
          </w:p>
        </w:tc>
        <w:tc>
          <w:tcPr>
            <w:tcW w:w="548" w:type="pct"/>
            <w:vAlign w:val="center"/>
          </w:tcPr>
          <w:p w14:paraId="616B9C23" w14:textId="3965159C" w:rsidR="005A0600" w:rsidRPr="00B0264B" w:rsidRDefault="005A0600" w:rsidP="005A0600">
            <w:pPr>
              <w:jc w:val="center"/>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o</w:t>
            </w:r>
          </w:p>
        </w:tc>
        <w:tc>
          <w:tcPr>
            <w:tcW w:w="547" w:type="pct"/>
            <w:vAlign w:val="center"/>
          </w:tcPr>
          <w:p w14:paraId="7851C872" w14:textId="1F6A1D17" w:rsidR="005A0600" w:rsidRPr="00B0264B" w:rsidRDefault="005A0600" w:rsidP="001837A7">
            <w:pPr>
              <w:jc w:val="center"/>
              <w:rPr>
                <w:rFonts w:ascii="Times New Roman" w:eastAsia="等线" w:hAnsi="Times New Roman"/>
                <w:szCs w:val="20"/>
                <w:lang w:eastAsia="zh-CN"/>
              </w:rPr>
            </w:pPr>
            <w:r w:rsidRPr="00787D74">
              <w:rPr>
                <w:rFonts w:ascii="Times New Roman" w:eastAsia="等线" w:hAnsi="Times New Roman" w:hint="eastAsia"/>
                <w:szCs w:val="20"/>
                <w:lang w:eastAsia="zh-CN"/>
              </w:rPr>
              <w:t>N</w:t>
            </w:r>
            <w:r w:rsidRPr="00787D74">
              <w:rPr>
                <w:rFonts w:ascii="Times New Roman" w:eastAsia="等线" w:hAnsi="Times New Roman"/>
                <w:szCs w:val="20"/>
                <w:lang w:eastAsia="zh-CN"/>
              </w:rPr>
              <w:t>o</w:t>
            </w:r>
          </w:p>
        </w:tc>
        <w:tc>
          <w:tcPr>
            <w:tcW w:w="550" w:type="pct"/>
            <w:vAlign w:val="center"/>
          </w:tcPr>
          <w:p w14:paraId="7483C688" w14:textId="44EAB606" w:rsidR="005A0600" w:rsidRPr="00B0264B" w:rsidRDefault="005A0600" w:rsidP="001837A7">
            <w:pPr>
              <w:jc w:val="center"/>
              <w:rPr>
                <w:rFonts w:ascii="Times New Roman" w:eastAsia="等线" w:hAnsi="Times New Roman"/>
                <w:szCs w:val="20"/>
                <w:lang w:eastAsia="zh-CN"/>
              </w:rPr>
            </w:pPr>
            <w:r w:rsidRPr="00787D74">
              <w:rPr>
                <w:rFonts w:ascii="Times New Roman" w:eastAsia="等线" w:hAnsi="Times New Roman" w:hint="eastAsia"/>
                <w:szCs w:val="20"/>
                <w:lang w:eastAsia="zh-CN"/>
              </w:rPr>
              <w:t>N</w:t>
            </w:r>
            <w:r w:rsidRPr="00787D74">
              <w:rPr>
                <w:rFonts w:ascii="Times New Roman" w:eastAsia="等线" w:hAnsi="Times New Roman"/>
                <w:szCs w:val="20"/>
                <w:lang w:eastAsia="zh-CN"/>
              </w:rPr>
              <w:t>o</w:t>
            </w:r>
          </w:p>
        </w:tc>
        <w:tc>
          <w:tcPr>
            <w:tcW w:w="697" w:type="pct"/>
            <w:vAlign w:val="center"/>
          </w:tcPr>
          <w:p w14:paraId="7E6438D4" w14:textId="7B55E6A2" w:rsidR="005A0600" w:rsidRPr="00B0264B" w:rsidRDefault="005A0600" w:rsidP="001837A7">
            <w:pPr>
              <w:jc w:val="center"/>
              <w:rPr>
                <w:rFonts w:ascii="Times New Roman" w:eastAsia="等线" w:hAnsi="Times New Roman"/>
                <w:color w:val="FF0000"/>
                <w:szCs w:val="20"/>
                <w:lang w:eastAsia="zh-CN"/>
              </w:rPr>
            </w:pPr>
            <w:r w:rsidRPr="00787D74">
              <w:rPr>
                <w:rFonts w:ascii="Times New Roman" w:eastAsia="等线" w:hAnsi="Times New Roman" w:hint="eastAsia"/>
                <w:szCs w:val="20"/>
                <w:lang w:eastAsia="zh-CN"/>
              </w:rPr>
              <w:t>N</w:t>
            </w:r>
            <w:r w:rsidRPr="00787D74">
              <w:rPr>
                <w:rFonts w:ascii="Times New Roman" w:eastAsia="等线" w:hAnsi="Times New Roman"/>
                <w:szCs w:val="20"/>
                <w:lang w:eastAsia="zh-CN"/>
              </w:rPr>
              <w:t>o</w:t>
            </w:r>
          </w:p>
        </w:tc>
      </w:tr>
      <w:tr w:rsidR="000F087E" w:rsidRPr="00B0264B" w14:paraId="2EBCF0E2" w14:textId="77777777" w:rsidTr="000F087E">
        <w:trPr>
          <w:trHeight w:val="155"/>
        </w:trPr>
        <w:tc>
          <w:tcPr>
            <w:tcW w:w="1065" w:type="pct"/>
            <w:vAlign w:val="center"/>
          </w:tcPr>
          <w:p w14:paraId="647ABECC" w14:textId="08DB3E91" w:rsidR="000F087E" w:rsidRPr="00B0264B" w:rsidRDefault="000F087E" w:rsidP="009B4477">
            <w:pPr>
              <w:jc w:val="center"/>
              <w:rPr>
                <w:rFonts w:ascii="Times New Roman" w:eastAsia="等线" w:hAnsi="Times New Roman"/>
                <w:szCs w:val="20"/>
                <w:lang w:eastAsia="zh-CN"/>
              </w:rPr>
            </w:pPr>
            <w:r w:rsidRPr="00925A2F">
              <w:rPr>
                <w:rFonts w:ascii="Times New Roman" w:eastAsia="等线" w:hAnsi="Times New Roman"/>
                <w:szCs w:val="20"/>
                <w:lang w:eastAsia="zh-CN"/>
              </w:rPr>
              <w:t>Impacts due to handover</w:t>
            </w:r>
          </w:p>
        </w:tc>
        <w:tc>
          <w:tcPr>
            <w:tcW w:w="1593" w:type="pct"/>
            <w:gridSpan w:val="3"/>
            <w:vAlign w:val="center"/>
          </w:tcPr>
          <w:p w14:paraId="40506DF4" w14:textId="435E73F4" w:rsidR="000F087E" w:rsidRPr="00B0264B" w:rsidRDefault="000F087E" w:rsidP="00F7416D">
            <w:pPr>
              <w:jc w:val="center"/>
              <w:rPr>
                <w:rFonts w:ascii="Times New Roman" w:eastAsia="等线" w:hAnsi="Times New Roman"/>
                <w:szCs w:val="20"/>
                <w:lang w:eastAsia="zh-CN"/>
              </w:rPr>
            </w:pPr>
            <w:r>
              <w:rPr>
                <w:rFonts w:ascii="Times New Roman" w:eastAsia="等线" w:hAnsi="Times New Roman" w:hint="eastAsia"/>
                <w:szCs w:val="20"/>
                <w:lang w:eastAsia="zh-CN"/>
              </w:rPr>
              <w:t>D</w:t>
            </w:r>
            <w:r>
              <w:rPr>
                <w:rFonts w:ascii="Times New Roman" w:eastAsia="等线" w:hAnsi="Times New Roman"/>
                <w:szCs w:val="20"/>
                <w:lang w:eastAsia="zh-CN"/>
              </w:rPr>
              <w:t xml:space="preserve">epends on the </w:t>
            </w:r>
            <w:r w:rsidRPr="000F087E">
              <w:rPr>
                <w:rFonts w:ascii="Times New Roman" w:eastAsia="等线" w:hAnsi="Times New Roman"/>
                <w:szCs w:val="20"/>
                <w:lang w:eastAsia="zh-CN"/>
              </w:rPr>
              <w:t>model generalization performance</w:t>
            </w:r>
          </w:p>
        </w:tc>
        <w:tc>
          <w:tcPr>
            <w:tcW w:w="548" w:type="pct"/>
            <w:vAlign w:val="center"/>
          </w:tcPr>
          <w:p w14:paraId="68970E31" w14:textId="17D24FC1" w:rsidR="000F087E" w:rsidRPr="00B0264B" w:rsidRDefault="000F087E" w:rsidP="00F7416D">
            <w:pPr>
              <w:jc w:val="center"/>
              <w:rPr>
                <w:rFonts w:ascii="Times New Roman" w:eastAsia="等线" w:hAnsi="Times New Roman"/>
                <w:szCs w:val="20"/>
                <w:lang w:eastAsia="zh-CN"/>
              </w:rPr>
            </w:pPr>
            <w:r w:rsidRPr="00227B42">
              <w:rPr>
                <w:rFonts w:ascii="Times New Roman" w:eastAsia="等线" w:hAnsi="Times New Roman" w:hint="eastAsia"/>
                <w:szCs w:val="20"/>
                <w:lang w:eastAsia="zh-CN"/>
              </w:rPr>
              <w:t>N</w:t>
            </w:r>
            <w:r w:rsidRPr="00227B42">
              <w:rPr>
                <w:rFonts w:ascii="Times New Roman" w:eastAsia="等线" w:hAnsi="Times New Roman"/>
                <w:szCs w:val="20"/>
                <w:lang w:eastAsia="zh-CN"/>
              </w:rPr>
              <w:t>o</w:t>
            </w:r>
          </w:p>
        </w:tc>
        <w:tc>
          <w:tcPr>
            <w:tcW w:w="547" w:type="pct"/>
            <w:vAlign w:val="center"/>
          </w:tcPr>
          <w:p w14:paraId="060864DE" w14:textId="7A4A4CAB" w:rsidR="000F087E" w:rsidRPr="00B0264B" w:rsidRDefault="000F087E" w:rsidP="00F7416D">
            <w:pPr>
              <w:jc w:val="center"/>
              <w:rPr>
                <w:rFonts w:ascii="Times New Roman" w:eastAsia="等线" w:hAnsi="Times New Roman"/>
                <w:szCs w:val="20"/>
                <w:lang w:eastAsia="zh-CN"/>
              </w:rPr>
            </w:pPr>
            <w:r w:rsidRPr="00227B42">
              <w:rPr>
                <w:rFonts w:ascii="Times New Roman" w:eastAsia="等线" w:hAnsi="Times New Roman" w:hint="eastAsia"/>
                <w:szCs w:val="20"/>
                <w:lang w:eastAsia="zh-CN"/>
              </w:rPr>
              <w:t>N</w:t>
            </w:r>
            <w:r w:rsidRPr="00227B42">
              <w:rPr>
                <w:rFonts w:ascii="Times New Roman" w:eastAsia="等线" w:hAnsi="Times New Roman"/>
                <w:szCs w:val="20"/>
                <w:lang w:eastAsia="zh-CN"/>
              </w:rPr>
              <w:t>o</w:t>
            </w:r>
          </w:p>
        </w:tc>
        <w:tc>
          <w:tcPr>
            <w:tcW w:w="550" w:type="pct"/>
            <w:vAlign w:val="center"/>
          </w:tcPr>
          <w:p w14:paraId="0B123DD1" w14:textId="0F6C26BF" w:rsidR="000F087E" w:rsidRPr="00B0264B" w:rsidRDefault="000F087E" w:rsidP="00F7416D">
            <w:pPr>
              <w:jc w:val="center"/>
              <w:rPr>
                <w:rFonts w:ascii="Times New Roman" w:eastAsia="等线" w:hAnsi="Times New Roman"/>
                <w:szCs w:val="20"/>
                <w:lang w:eastAsia="zh-CN"/>
              </w:rPr>
            </w:pPr>
            <w:r w:rsidRPr="00227B42">
              <w:rPr>
                <w:rFonts w:ascii="Times New Roman" w:eastAsia="等线" w:hAnsi="Times New Roman" w:hint="eastAsia"/>
                <w:szCs w:val="20"/>
                <w:lang w:eastAsia="zh-CN"/>
              </w:rPr>
              <w:t>N</w:t>
            </w:r>
            <w:r w:rsidRPr="00227B42">
              <w:rPr>
                <w:rFonts w:ascii="Times New Roman" w:eastAsia="等线" w:hAnsi="Times New Roman"/>
                <w:szCs w:val="20"/>
                <w:lang w:eastAsia="zh-CN"/>
              </w:rPr>
              <w:t>o</w:t>
            </w:r>
          </w:p>
        </w:tc>
        <w:tc>
          <w:tcPr>
            <w:tcW w:w="697" w:type="pct"/>
            <w:vAlign w:val="center"/>
          </w:tcPr>
          <w:p w14:paraId="55DA31FF" w14:textId="43173325" w:rsidR="000F087E" w:rsidRPr="00B0264B" w:rsidRDefault="000F087E" w:rsidP="00F7416D">
            <w:pPr>
              <w:jc w:val="center"/>
              <w:rPr>
                <w:rFonts w:ascii="Times New Roman" w:eastAsia="等线" w:hAnsi="Times New Roman"/>
                <w:szCs w:val="20"/>
                <w:lang w:eastAsia="zh-CN"/>
              </w:rPr>
            </w:pPr>
            <w:r w:rsidRPr="00227B42">
              <w:rPr>
                <w:rFonts w:ascii="Times New Roman" w:eastAsia="等线" w:hAnsi="Times New Roman" w:hint="eastAsia"/>
                <w:szCs w:val="20"/>
                <w:lang w:eastAsia="zh-CN"/>
              </w:rPr>
              <w:t>N</w:t>
            </w:r>
            <w:r w:rsidRPr="00227B42">
              <w:rPr>
                <w:rFonts w:ascii="Times New Roman" w:eastAsia="等线" w:hAnsi="Times New Roman"/>
                <w:szCs w:val="20"/>
                <w:lang w:eastAsia="zh-CN"/>
              </w:rPr>
              <w:t>o</w:t>
            </w:r>
          </w:p>
        </w:tc>
      </w:tr>
      <w:tr w:rsidR="00AC7568" w:rsidRPr="00B0264B" w14:paraId="7E983129" w14:textId="77777777" w:rsidTr="00880FC1">
        <w:trPr>
          <w:trHeight w:val="195"/>
        </w:trPr>
        <w:tc>
          <w:tcPr>
            <w:tcW w:w="1065" w:type="pct"/>
            <w:vAlign w:val="center"/>
            <w:hideMark/>
          </w:tcPr>
          <w:p w14:paraId="2171E180"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Support of Delta configuration</w:t>
            </w:r>
          </w:p>
        </w:tc>
        <w:tc>
          <w:tcPr>
            <w:tcW w:w="494" w:type="pct"/>
            <w:vAlign w:val="center"/>
            <w:hideMark/>
          </w:tcPr>
          <w:p w14:paraId="28E4A559"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Yes</w:t>
            </w:r>
          </w:p>
        </w:tc>
        <w:tc>
          <w:tcPr>
            <w:tcW w:w="551" w:type="pct"/>
            <w:vAlign w:val="center"/>
            <w:hideMark/>
          </w:tcPr>
          <w:p w14:paraId="66A8037F"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Yes</w:t>
            </w:r>
          </w:p>
        </w:tc>
        <w:tc>
          <w:tcPr>
            <w:tcW w:w="548" w:type="pct"/>
            <w:vAlign w:val="center"/>
            <w:hideMark/>
          </w:tcPr>
          <w:p w14:paraId="569B19DE"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Yes</w:t>
            </w:r>
          </w:p>
        </w:tc>
        <w:tc>
          <w:tcPr>
            <w:tcW w:w="2342" w:type="pct"/>
            <w:gridSpan w:val="4"/>
            <w:vAlign w:val="center"/>
            <w:hideMark/>
          </w:tcPr>
          <w:p w14:paraId="173C47B9"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Up to implementation</w:t>
            </w:r>
          </w:p>
        </w:tc>
      </w:tr>
      <w:tr w:rsidR="00B3718E" w:rsidRPr="00B0264B" w14:paraId="19A39CB1" w14:textId="77777777" w:rsidTr="00911FAD">
        <w:trPr>
          <w:trHeight w:val="101"/>
        </w:trPr>
        <w:tc>
          <w:tcPr>
            <w:tcW w:w="1065" w:type="pct"/>
            <w:vAlign w:val="center"/>
            <w:hideMark/>
          </w:tcPr>
          <w:p w14:paraId="2FA2F180" w14:textId="2F57F77A"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RAN2</w:t>
            </w:r>
            <w:r w:rsidR="000845A6">
              <w:rPr>
                <w:rFonts w:ascii="Times New Roman" w:eastAsia="等线" w:hAnsi="Times New Roman"/>
                <w:szCs w:val="20"/>
                <w:lang w:eastAsia="zh-CN"/>
              </w:rPr>
              <w:t xml:space="preserve"> spec</w:t>
            </w:r>
            <w:r w:rsidRPr="00B0264B">
              <w:rPr>
                <w:rFonts w:ascii="Times New Roman" w:eastAsia="等线" w:hAnsi="Times New Roman"/>
                <w:szCs w:val="20"/>
                <w:lang w:eastAsia="zh-CN"/>
              </w:rPr>
              <w:t xml:space="preserve"> impact</w:t>
            </w:r>
          </w:p>
        </w:tc>
        <w:tc>
          <w:tcPr>
            <w:tcW w:w="494" w:type="pct"/>
            <w:vAlign w:val="center"/>
            <w:hideMark/>
          </w:tcPr>
          <w:p w14:paraId="19177BDE"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Medium</w:t>
            </w:r>
          </w:p>
        </w:tc>
        <w:tc>
          <w:tcPr>
            <w:tcW w:w="551" w:type="pct"/>
            <w:vAlign w:val="center"/>
            <w:hideMark/>
          </w:tcPr>
          <w:p w14:paraId="34F7A840"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48" w:type="pct"/>
            <w:vAlign w:val="center"/>
            <w:hideMark/>
          </w:tcPr>
          <w:p w14:paraId="1BFE665C"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48" w:type="pct"/>
            <w:vAlign w:val="center"/>
            <w:hideMark/>
          </w:tcPr>
          <w:p w14:paraId="09A9995D" w14:textId="77777777" w:rsidR="00B0264B" w:rsidRPr="00B0264B" w:rsidRDefault="00B0264B" w:rsidP="00911FAD">
            <w:pPr>
              <w:jc w:val="center"/>
              <w:rPr>
                <w:rFonts w:ascii="Times New Roman" w:eastAsia="等线" w:hAnsi="Times New Roman"/>
                <w:color w:val="FF0000"/>
                <w:szCs w:val="20"/>
                <w:lang w:eastAsia="zh-CN"/>
              </w:rPr>
            </w:pPr>
            <w:r w:rsidRPr="00B0264B">
              <w:rPr>
                <w:rFonts w:ascii="Times New Roman" w:eastAsia="等线" w:hAnsi="Times New Roman"/>
                <w:color w:val="FF0000"/>
                <w:szCs w:val="20"/>
                <w:lang w:eastAsia="zh-CN"/>
              </w:rPr>
              <w:t>High</w:t>
            </w:r>
          </w:p>
        </w:tc>
        <w:tc>
          <w:tcPr>
            <w:tcW w:w="547" w:type="pct"/>
            <w:vAlign w:val="center"/>
            <w:hideMark/>
          </w:tcPr>
          <w:p w14:paraId="4A6D3244"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50" w:type="pct"/>
            <w:vAlign w:val="center"/>
            <w:hideMark/>
          </w:tcPr>
          <w:p w14:paraId="5A2E3E5B"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697" w:type="pct"/>
            <w:vAlign w:val="center"/>
            <w:hideMark/>
          </w:tcPr>
          <w:p w14:paraId="3B1B193A"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r>
      <w:tr w:rsidR="00B3718E" w:rsidRPr="00B0264B" w14:paraId="5F5A3CC8" w14:textId="77777777" w:rsidTr="00911FAD">
        <w:trPr>
          <w:trHeight w:val="324"/>
        </w:trPr>
        <w:tc>
          <w:tcPr>
            <w:tcW w:w="1065" w:type="pct"/>
            <w:vAlign w:val="center"/>
            <w:hideMark/>
          </w:tcPr>
          <w:p w14:paraId="34BEE4E1" w14:textId="7B573FC0"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lastRenderedPageBreak/>
              <w:t>SA2</w:t>
            </w:r>
            <w:r w:rsidR="000845A6">
              <w:rPr>
                <w:rFonts w:ascii="Times New Roman" w:eastAsia="等线" w:hAnsi="Times New Roman"/>
                <w:szCs w:val="20"/>
                <w:lang w:eastAsia="zh-CN"/>
              </w:rPr>
              <w:t xml:space="preserve"> spec</w:t>
            </w:r>
            <w:r w:rsidRPr="00B0264B">
              <w:rPr>
                <w:rFonts w:ascii="Times New Roman" w:eastAsia="等线" w:hAnsi="Times New Roman"/>
                <w:szCs w:val="20"/>
                <w:lang w:eastAsia="zh-CN"/>
              </w:rPr>
              <w:t xml:space="preserve"> impact</w:t>
            </w:r>
          </w:p>
        </w:tc>
        <w:tc>
          <w:tcPr>
            <w:tcW w:w="494" w:type="pct"/>
            <w:vAlign w:val="center"/>
            <w:hideMark/>
          </w:tcPr>
          <w:p w14:paraId="1A5F5685"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51" w:type="pct"/>
            <w:vAlign w:val="center"/>
            <w:hideMark/>
          </w:tcPr>
          <w:p w14:paraId="5686EA6E"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color w:val="FF0000"/>
                <w:szCs w:val="20"/>
                <w:lang w:eastAsia="zh-CN"/>
              </w:rPr>
              <w:t>High</w:t>
            </w:r>
          </w:p>
        </w:tc>
        <w:tc>
          <w:tcPr>
            <w:tcW w:w="548" w:type="pct"/>
            <w:vAlign w:val="center"/>
            <w:hideMark/>
          </w:tcPr>
          <w:p w14:paraId="10DC6E0F"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548" w:type="pct"/>
            <w:vAlign w:val="center"/>
            <w:hideMark/>
          </w:tcPr>
          <w:p w14:paraId="7376DEBB" w14:textId="77777777" w:rsidR="00B0264B" w:rsidRPr="00B0264B" w:rsidRDefault="00B0264B" w:rsidP="00911FAD">
            <w:pPr>
              <w:jc w:val="center"/>
              <w:rPr>
                <w:rFonts w:ascii="Times New Roman" w:eastAsia="等线" w:hAnsi="Times New Roman"/>
                <w:color w:val="FF0000"/>
                <w:szCs w:val="20"/>
                <w:lang w:eastAsia="zh-CN"/>
              </w:rPr>
            </w:pPr>
            <w:r w:rsidRPr="00B0264B">
              <w:rPr>
                <w:rFonts w:ascii="Times New Roman" w:eastAsia="等线" w:hAnsi="Times New Roman"/>
                <w:color w:val="FF0000"/>
                <w:szCs w:val="20"/>
                <w:lang w:eastAsia="zh-CN"/>
              </w:rPr>
              <w:t>Medium</w:t>
            </w:r>
          </w:p>
        </w:tc>
        <w:tc>
          <w:tcPr>
            <w:tcW w:w="547" w:type="pct"/>
            <w:vAlign w:val="center"/>
            <w:hideMark/>
          </w:tcPr>
          <w:p w14:paraId="324BAF5C" w14:textId="77777777" w:rsidR="00B0264B" w:rsidRPr="00B0264B" w:rsidRDefault="00B0264B" w:rsidP="00911FAD">
            <w:pPr>
              <w:jc w:val="center"/>
              <w:rPr>
                <w:rFonts w:ascii="Times New Roman" w:eastAsia="等线" w:hAnsi="Times New Roman"/>
                <w:color w:val="FF0000"/>
                <w:szCs w:val="20"/>
                <w:lang w:eastAsia="zh-CN"/>
              </w:rPr>
            </w:pPr>
            <w:r w:rsidRPr="00B0264B">
              <w:rPr>
                <w:rFonts w:ascii="Times New Roman" w:eastAsia="等线" w:hAnsi="Times New Roman"/>
                <w:color w:val="FF0000"/>
                <w:szCs w:val="20"/>
                <w:lang w:eastAsia="zh-CN"/>
              </w:rPr>
              <w:t>High</w:t>
            </w:r>
          </w:p>
        </w:tc>
        <w:tc>
          <w:tcPr>
            <w:tcW w:w="550" w:type="pct"/>
            <w:vAlign w:val="center"/>
            <w:hideMark/>
          </w:tcPr>
          <w:p w14:paraId="1C9326FA"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c>
          <w:tcPr>
            <w:tcW w:w="697" w:type="pct"/>
            <w:vAlign w:val="center"/>
            <w:hideMark/>
          </w:tcPr>
          <w:p w14:paraId="544B1465" w14:textId="77777777" w:rsidR="00B0264B" w:rsidRPr="00B0264B" w:rsidRDefault="00B0264B" w:rsidP="00911FAD">
            <w:pPr>
              <w:jc w:val="center"/>
              <w:rPr>
                <w:rFonts w:ascii="Times New Roman" w:eastAsia="等线" w:hAnsi="Times New Roman"/>
                <w:szCs w:val="20"/>
                <w:lang w:eastAsia="zh-CN"/>
              </w:rPr>
            </w:pPr>
            <w:r w:rsidRPr="00B0264B">
              <w:rPr>
                <w:rFonts w:ascii="Times New Roman" w:eastAsia="等线" w:hAnsi="Times New Roman"/>
                <w:szCs w:val="20"/>
                <w:lang w:eastAsia="zh-CN"/>
              </w:rPr>
              <w:t>No</w:t>
            </w:r>
          </w:p>
        </w:tc>
      </w:tr>
    </w:tbl>
    <w:p w14:paraId="75541F1E" w14:textId="77777777" w:rsidR="00B0264B" w:rsidRDefault="00B0264B" w:rsidP="000F75F9">
      <w:pPr>
        <w:spacing w:beforeLines="50" w:before="120" w:after="120" w:line="260" w:lineRule="exact"/>
        <w:jc w:val="both"/>
        <w:rPr>
          <w:rFonts w:ascii="Times New Roman" w:eastAsiaTheme="minorEastAsia" w:hAnsi="Times New Roman"/>
          <w:szCs w:val="21"/>
          <w:lang w:eastAsia="zh-CN"/>
        </w:rPr>
      </w:pPr>
    </w:p>
    <w:p w14:paraId="2FB31430" w14:textId="2C511994" w:rsidR="00E61F8B" w:rsidRDefault="00E61F8B" w:rsidP="000F75F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Based on </w:t>
      </w:r>
      <w:r w:rsidR="00C972DD">
        <w:rPr>
          <w:rFonts w:ascii="Times New Roman" w:eastAsiaTheme="minorEastAsia" w:hAnsi="Times New Roman"/>
          <w:szCs w:val="21"/>
          <w:lang w:eastAsia="zh-CN"/>
        </w:rPr>
        <w:t xml:space="preserve">the </w:t>
      </w:r>
      <w:r>
        <w:rPr>
          <w:rFonts w:ascii="Times New Roman" w:eastAsiaTheme="minorEastAsia" w:hAnsi="Times New Roman"/>
          <w:szCs w:val="21"/>
          <w:lang w:eastAsia="zh-CN"/>
        </w:rPr>
        <w:t xml:space="preserve">above comparison, </w:t>
      </w:r>
      <w:r w:rsidR="00463B00">
        <w:rPr>
          <w:rFonts w:ascii="Times New Roman" w:eastAsiaTheme="minorEastAsia" w:hAnsi="Times New Roman"/>
          <w:szCs w:val="21"/>
          <w:lang w:eastAsia="zh-CN"/>
        </w:rPr>
        <w:t xml:space="preserve">UP-based model transfer solutions </w:t>
      </w:r>
      <w:proofErr w:type="spellStart"/>
      <w:r w:rsidR="00463B00">
        <w:rPr>
          <w:rFonts w:ascii="Times New Roman" w:eastAsiaTheme="minorEastAsia" w:hAnsi="Times New Roman"/>
          <w:szCs w:val="21"/>
          <w:lang w:eastAsia="zh-CN"/>
        </w:rPr>
        <w:t>can not</w:t>
      </w:r>
      <w:proofErr w:type="spellEnd"/>
      <w:r w:rsidR="00463B00">
        <w:rPr>
          <w:rFonts w:ascii="Times New Roman" w:eastAsiaTheme="minorEastAsia" w:hAnsi="Times New Roman"/>
          <w:szCs w:val="21"/>
          <w:lang w:eastAsia="zh-CN"/>
        </w:rPr>
        <w:t xml:space="preserve"> guarantee the latency of model transfer, which is one of the key </w:t>
      </w:r>
      <w:r w:rsidR="00775888">
        <w:rPr>
          <w:rFonts w:ascii="Times New Roman" w:eastAsiaTheme="minorEastAsia" w:hAnsi="Times New Roman"/>
          <w:szCs w:val="21"/>
          <w:lang w:eastAsia="zh-CN"/>
        </w:rPr>
        <w:t xml:space="preserve">performance metrics, especially for CSI and beam management use cases. </w:t>
      </w:r>
      <w:r w:rsidR="00080BE2">
        <w:rPr>
          <w:rFonts w:ascii="Times New Roman" w:eastAsiaTheme="minorEastAsia" w:hAnsi="Times New Roman"/>
          <w:szCs w:val="21"/>
          <w:lang w:eastAsia="zh-CN"/>
        </w:rPr>
        <w:t>For solution 4, it</w:t>
      </w:r>
      <w:r w:rsidR="00A96C57">
        <w:rPr>
          <w:rFonts w:ascii="Times New Roman" w:eastAsiaTheme="minorEastAsia" w:hAnsi="Times New Roman"/>
          <w:szCs w:val="21"/>
          <w:lang w:eastAsia="zh-CN"/>
        </w:rPr>
        <w:t xml:space="preserve"> i</w:t>
      </w:r>
      <w:r w:rsidR="00080BE2">
        <w:rPr>
          <w:rFonts w:ascii="Times New Roman" w:eastAsiaTheme="minorEastAsia" w:hAnsi="Times New Roman"/>
          <w:szCs w:val="21"/>
          <w:lang w:eastAsia="zh-CN"/>
        </w:rPr>
        <w:t xml:space="preserve">s out of 3GPP scope and massive offline </w:t>
      </w:r>
      <w:r w:rsidR="00080BE2">
        <w:rPr>
          <w:rFonts w:ascii="Times New Roman" w:eastAsiaTheme="minorEastAsia" w:hAnsi="Times New Roman" w:hint="eastAsia"/>
          <w:szCs w:val="21"/>
          <w:lang w:eastAsia="zh-CN"/>
        </w:rPr>
        <w:t>negotiation</w:t>
      </w:r>
      <w:r w:rsidR="00080BE2">
        <w:rPr>
          <w:rFonts w:ascii="Times New Roman" w:eastAsiaTheme="minorEastAsia" w:hAnsi="Times New Roman"/>
          <w:szCs w:val="21"/>
          <w:lang w:eastAsia="zh-CN"/>
        </w:rPr>
        <w:t xml:space="preserve"> </w:t>
      </w:r>
      <w:r w:rsidR="00080BE2">
        <w:rPr>
          <w:rFonts w:ascii="Times New Roman" w:eastAsiaTheme="minorEastAsia" w:hAnsi="Times New Roman" w:hint="eastAsia"/>
          <w:szCs w:val="21"/>
          <w:lang w:eastAsia="zh-CN"/>
        </w:rPr>
        <w:t>is</w:t>
      </w:r>
      <w:r w:rsidR="00080BE2">
        <w:rPr>
          <w:rFonts w:ascii="Times New Roman" w:eastAsiaTheme="minorEastAsia" w:hAnsi="Times New Roman"/>
          <w:szCs w:val="21"/>
          <w:lang w:eastAsia="zh-CN"/>
        </w:rPr>
        <w:t xml:space="preserve"> needed to align the model </w:t>
      </w:r>
      <w:proofErr w:type="spellStart"/>
      <w:proofErr w:type="gramStart"/>
      <w:r w:rsidR="00080BE2">
        <w:rPr>
          <w:rFonts w:ascii="Times New Roman" w:eastAsiaTheme="minorEastAsia" w:hAnsi="Times New Roman"/>
          <w:szCs w:val="21"/>
          <w:lang w:eastAsia="zh-CN"/>
        </w:rPr>
        <w:t>information</w:t>
      </w:r>
      <w:r w:rsidR="00B9776F">
        <w:rPr>
          <w:rFonts w:ascii="Times New Roman" w:eastAsiaTheme="minorEastAsia" w:hAnsi="Times New Roman"/>
          <w:szCs w:val="21"/>
          <w:lang w:eastAsia="zh-CN"/>
        </w:rPr>
        <w:t>.It</w:t>
      </w:r>
      <w:proofErr w:type="spellEnd"/>
      <w:proofErr w:type="gramEnd"/>
      <w:r w:rsidR="00080BE2">
        <w:rPr>
          <w:rFonts w:ascii="Times New Roman" w:eastAsiaTheme="minorEastAsia" w:hAnsi="Times New Roman"/>
          <w:szCs w:val="21"/>
          <w:lang w:eastAsia="zh-CN"/>
        </w:rPr>
        <w:t xml:space="preserve"> i</w:t>
      </w:r>
      <w:r w:rsidR="00080BE2" w:rsidRPr="00080BE2">
        <w:rPr>
          <w:rFonts w:ascii="Times New Roman" w:eastAsiaTheme="minorEastAsia" w:hAnsi="Times New Roman"/>
          <w:szCs w:val="21"/>
          <w:lang w:eastAsia="zh-CN"/>
        </w:rPr>
        <w:t xml:space="preserve">s </w:t>
      </w:r>
      <w:r w:rsidR="00A96C57">
        <w:rPr>
          <w:rFonts w:ascii="Times New Roman" w:eastAsiaTheme="minorEastAsia" w:hAnsi="Times New Roman"/>
          <w:szCs w:val="21"/>
          <w:lang w:eastAsia="zh-CN"/>
        </w:rPr>
        <w:t>less practical</w:t>
      </w:r>
      <w:r w:rsidR="00080BE2" w:rsidRPr="00080BE2">
        <w:rPr>
          <w:rFonts w:ascii="Times New Roman" w:eastAsiaTheme="minorEastAsia" w:hAnsi="Times New Roman"/>
          <w:szCs w:val="21"/>
          <w:lang w:eastAsia="zh-CN"/>
        </w:rPr>
        <w:t xml:space="preserve"> </w:t>
      </w:r>
      <w:r w:rsidR="009E4F75">
        <w:rPr>
          <w:rFonts w:ascii="Times New Roman" w:eastAsiaTheme="minorEastAsia" w:hAnsi="Times New Roman" w:hint="eastAsia"/>
          <w:szCs w:val="21"/>
          <w:lang w:eastAsia="zh-CN"/>
        </w:rPr>
        <w:t>a</w:t>
      </w:r>
      <w:r w:rsidR="009E4F75">
        <w:rPr>
          <w:rFonts w:ascii="Times New Roman" w:eastAsiaTheme="minorEastAsia" w:hAnsi="Times New Roman"/>
          <w:szCs w:val="21"/>
          <w:lang w:eastAsia="zh-CN"/>
        </w:rPr>
        <w:t xml:space="preserve">s </w:t>
      </w:r>
      <w:r w:rsidR="00214DFF">
        <w:rPr>
          <w:rFonts w:ascii="Times New Roman" w:eastAsiaTheme="minorEastAsia" w:hAnsi="Times New Roman"/>
          <w:szCs w:val="21"/>
          <w:lang w:eastAsia="zh-CN"/>
        </w:rPr>
        <w:t>more and more network/UE vendors</w:t>
      </w:r>
      <w:r w:rsidR="00B9776F">
        <w:rPr>
          <w:rFonts w:ascii="Times New Roman" w:eastAsiaTheme="minorEastAsia" w:hAnsi="Times New Roman"/>
          <w:szCs w:val="21"/>
          <w:lang w:eastAsia="zh-CN"/>
        </w:rPr>
        <w:t xml:space="preserve"> would be involved </w:t>
      </w:r>
      <w:r w:rsidR="00231DD2">
        <w:rPr>
          <w:rFonts w:ascii="Times New Roman" w:eastAsiaTheme="minorEastAsia" w:hAnsi="Times New Roman" w:hint="eastAsia"/>
          <w:szCs w:val="21"/>
          <w:lang w:eastAsia="zh-CN"/>
        </w:rPr>
        <w:t>due</w:t>
      </w:r>
      <w:r w:rsidR="00231DD2">
        <w:rPr>
          <w:rFonts w:ascii="Times New Roman" w:eastAsiaTheme="minorEastAsia" w:hAnsi="Times New Roman"/>
          <w:szCs w:val="21"/>
          <w:lang w:eastAsia="zh-CN"/>
        </w:rPr>
        <w:t xml:space="preserve"> </w:t>
      </w:r>
      <w:r w:rsidR="00231DD2">
        <w:rPr>
          <w:rFonts w:ascii="Times New Roman" w:eastAsiaTheme="minorEastAsia" w:hAnsi="Times New Roman" w:hint="eastAsia"/>
          <w:szCs w:val="21"/>
          <w:lang w:eastAsia="zh-CN"/>
        </w:rPr>
        <w:t>t</w:t>
      </w:r>
      <w:r w:rsidR="00231DD2">
        <w:rPr>
          <w:rFonts w:ascii="Times New Roman" w:eastAsiaTheme="minorEastAsia" w:hAnsi="Times New Roman"/>
          <w:szCs w:val="21"/>
          <w:lang w:eastAsia="zh-CN"/>
        </w:rPr>
        <w:t>o the lack of</w:t>
      </w:r>
      <w:r w:rsidR="00B9776F">
        <w:rPr>
          <w:rFonts w:ascii="Times New Roman" w:eastAsiaTheme="minorEastAsia" w:hAnsi="Times New Roman"/>
          <w:szCs w:val="21"/>
          <w:lang w:eastAsia="zh-CN"/>
        </w:rPr>
        <w:t xml:space="preserve"> a uniform </w:t>
      </w:r>
      <w:r w:rsidR="00CA70B3">
        <w:rPr>
          <w:rFonts w:ascii="Times New Roman" w:eastAsiaTheme="minorEastAsia" w:hAnsi="Times New Roman" w:hint="eastAsia"/>
          <w:szCs w:val="21"/>
          <w:lang w:eastAsia="zh-CN"/>
        </w:rPr>
        <w:t>standard</w:t>
      </w:r>
      <w:r w:rsidR="00080BE2" w:rsidRPr="00080BE2">
        <w:rPr>
          <w:rFonts w:ascii="Times New Roman" w:eastAsiaTheme="minorEastAsia" w:hAnsi="Times New Roman"/>
          <w:szCs w:val="21"/>
          <w:lang w:eastAsia="zh-CN"/>
        </w:rPr>
        <w:t>.</w:t>
      </w:r>
      <w:r w:rsidR="00E76E9A">
        <w:rPr>
          <w:rFonts w:ascii="Times New Roman" w:eastAsiaTheme="minorEastAsia" w:hAnsi="Times New Roman"/>
          <w:szCs w:val="21"/>
          <w:lang w:eastAsia="zh-CN"/>
        </w:rPr>
        <w:t xml:space="preserve"> As Solution 1a and </w:t>
      </w:r>
      <w:r w:rsidR="00A96C57">
        <w:rPr>
          <w:rFonts w:ascii="Times New Roman" w:eastAsiaTheme="minorEastAsia" w:hAnsi="Times New Roman"/>
          <w:szCs w:val="21"/>
          <w:lang w:eastAsia="zh-CN"/>
        </w:rPr>
        <w:t xml:space="preserve">Solution </w:t>
      </w:r>
      <w:r w:rsidR="00E76E9A">
        <w:rPr>
          <w:rFonts w:ascii="Times New Roman" w:eastAsiaTheme="minorEastAsia" w:hAnsi="Times New Roman"/>
          <w:szCs w:val="21"/>
          <w:lang w:eastAsia="zh-CN"/>
        </w:rPr>
        <w:t xml:space="preserve">3a </w:t>
      </w:r>
      <w:r w:rsidR="00A96C57">
        <w:rPr>
          <w:rFonts w:ascii="Times New Roman" w:eastAsiaTheme="minorEastAsia" w:hAnsi="Times New Roman"/>
          <w:szCs w:val="21"/>
          <w:lang w:eastAsia="zh-CN"/>
        </w:rPr>
        <w:t>can basica</w:t>
      </w:r>
      <w:r w:rsidR="00267406">
        <w:rPr>
          <w:rFonts w:ascii="Times New Roman" w:eastAsiaTheme="minorEastAsia" w:hAnsi="Times New Roman"/>
          <w:szCs w:val="21"/>
          <w:lang w:eastAsia="zh-CN"/>
        </w:rPr>
        <w:t>lly satisfy current AI/ML use cases model transfer requirements and these two s</w:t>
      </w:r>
      <w:r w:rsidR="00E055D3">
        <w:rPr>
          <w:rFonts w:ascii="Times New Roman" w:eastAsiaTheme="minorEastAsia" w:hAnsi="Times New Roman"/>
          <w:szCs w:val="21"/>
          <w:lang w:eastAsia="zh-CN"/>
        </w:rPr>
        <w:t>o</w:t>
      </w:r>
      <w:r w:rsidR="00267406">
        <w:rPr>
          <w:rFonts w:ascii="Times New Roman" w:eastAsiaTheme="minorEastAsia" w:hAnsi="Times New Roman"/>
          <w:szCs w:val="21"/>
          <w:lang w:eastAsia="zh-CN"/>
        </w:rPr>
        <w:t>l</w:t>
      </w:r>
      <w:r w:rsidR="00E055D3">
        <w:rPr>
          <w:rFonts w:ascii="Times New Roman" w:eastAsiaTheme="minorEastAsia" w:hAnsi="Times New Roman"/>
          <w:szCs w:val="21"/>
          <w:lang w:eastAsia="zh-CN"/>
        </w:rPr>
        <w:t>u</w:t>
      </w:r>
      <w:r w:rsidR="00267406">
        <w:rPr>
          <w:rFonts w:ascii="Times New Roman" w:eastAsiaTheme="minorEastAsia" w:hAnsi="Times New Roman"/>
          <w:szCs w:val="21"/>
          <w:lang w:eastAsia="zh-CN"/>
        </w:rPr>
        <w:t xml:space="preserve">tions </w:t>
      </w:r>
      <w:r w:rsidR="00E76E9A">
        <w:rPr>
          <w:rFonts w:ascii="Times New Roman" w:eastAsiaTheme="minorEastAsia" w:hAnsi="Times New Roman"/>
          <w:szCs w:val="21"/>
          <w:lang w:eastAsia="zh-CN"/>
        </w:rPr>
        <w:t>are in RAN2</w:t>
      </w:r>
      <w:r w:rsidR="00FD1856">
        <w:rPr>
          <w:rFonts w:ascii="Times New Roman" w:eastAsiaTheme="minorEastAsia" w:hAnsi="Times New Roman"/>
          <w:szCs w:val="21"/>
          <w:lang w:eastAsia="zh-CN"/>
        </w:rPr>
        <w:t>’s</w:t>
      </w:r>
      <w:r w:rsidR="00882F37">
        <w:rPr>
          <w:rFonts w:ascii="Times New Roman" w:eastAsiaTheme="minorEastAsia" w:hAnsi="Times New Roman"/>
          <w:szCs w:val="21"/>
          <w:lang w:eastAsia="zh-CN"/>
        </w:rPr>
        <w:t xml:space="preserve">, </w:t>
      </w:r>
      <w:r w:rsidR="00073F03">
        <w:rPr>
          <w:rFonts w:ascii="Times New Roman" w:eastAsiaTheme="minorEastAsia" w:hAnsi="Times New Roman"/>
          <w:szCs w:val="21"/>
          <w:lang w:eastAsia="zh-CN"/>
        </w:rPr>
        <w:t>we propose:</w:t>
      </w:r>
    </w:p>
    <w:p w14:paraId="7DF0A391" w14:textId="3E4F0DC5" w:rsidR="006A55A9" w:rsidRDefault="0031665D" w:rsidP="0031665D">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A6584C">
        <w:rPr>
          <w:rFonts w:ascii="Arial" w:eastAsiaTheme="minorEastAsia" w:hAnsi="Arial" w:cs="Arial"/>
          <w:b/>
          <w:szCs w:val="21"/>
          <w:lang w:val="en-GB" w:eastAsia="zh-CN"/>
        </w:rPr>
        <w:t>RAN2</w:t>
      </w:r>
      <w:r w:rsidR="00F257D7">
        <w:rPr>
          <w:rFonts w:ascii="Arial" w:eastAsiaTheme="minorEastAsia" w:hAnsi="Arial" w:cs="Arial"/>
          <w:b/>
          <w:szCs w:val="21"/>
          <w:lang w:val="en-GB" w:eastAsia="zh-CN"/>
        </w:rPr>
        <w:t xml:space="preserve"> to further investigate</w:t>
      </w:r>
      <w:r w:rsidR="00A6584C">
        <w:rPr>
          <w:rFonts w:ascii="Arial" w:eastAsiaTheme="minorEastAsia" w:hAnsi="Arial" w:cs="Arial"/>
          <w:b/>
          <w:szCs w:val="21"/>
          <w:lang w:val="en-GB" w:eastAsia="zh-CN"/>
        </w:rPr>
        <w:t xml:space="preserve"> </w:t>
      </w:r>
      <w:r w:rsidR="003104C0">
        <w:rPr>
          <w:rFonts w:ascii="Arial" w:eastAsiaTheme="minorEastAsia" w:hAnsi="Arial" w:cs="Arial"/>
          <w:b/>
          <w:szCs w:val="21"/>
          <w:lang w:val="en-GB" w:eastAsia="zh-CN"/>
        </w:rPr>
        <w:t xml:space="preserve">the </w:t>
      </w:r>
      <w:r w:rsidR="00E61F8B">
        <w:rPr>
          <w:rFonts w:ascii="Arial" w:eastAsiaTheme="minorEastAsia" w:hAnsi="Arial" w:cs="Arial"/>
          <w:b/>
          <w:szCs w:val="21"/>
          <w:lang w:val="en-GB" w:eastAsia="zh-CN"/>
        </w:rPr>
        <w:t xml:space="preserve">following </w:t>
      </w:r>
      <w:r w:rsidR="006A55A9">
        <w:rPr>
          <w:rFonts w:ascii="Arial" w:eastAsiaTheme="minorEastAsia" w:hAnsi="Arial" w:cs="Arial"/>
          <w:b/>
          <w:szCs w:val="21"/>
          <w:lang w:val="en-GB" w:eastAsia="zh-CN"/>
        </w:rPr>
        <w:t xml:space="preserve">solutions </w:t>
      </w:r>
      <w:r w:rsidR="00E61F8B">
        <w:rPr>
          <w:rFonts w:ascii="Arial" w:eastAsiaTheme="minorEastAsia" w:hAnsi="Arial" w:cs="Arial"/>
          <w:b/>
          <w:szCs w:val="21"/>
          <w:lang w:val="en-GB" w:eastAsia="zh-CN"/>
        </w:rPr>
        <w:t>for</w:t>
      </w:r>
      <w:r w:rsidR="006A55A9">
        <w:rPr>
          <w:rFonts w:ascii="Arial" w:eastAsiaTheme="minorEastAsia" w:hAnsi="Arial" w:cs="Arial"/>
          <w:b/>
          <w:szCs w:val="21"/>
          <w:lang w:val="en-GB" w:eastAsia="zh-CN"/>
        </w:rPr>
        <w:t xml:space="preserve"> model transfer</w:t>
      </w:r>
      <w:r w:rsidR="004B1B7D">
        <w:rPr>
          <w:rFonts w:ascii="Arial" w:eastAsiaTheme="minorEastAsia" w:hAnsi="Arial" w:cs="Arial"/>
          <w:b/>
          <w:szCs w:val="21"/>
          <w:lang w:val="en-GB" w:eastAsia="zh-CN"/>
        </w:rPr>
        <w:t>:</w:t>
      </w:r>
    </w:p>
    <w:p w14:paraId="4A370CF6" w14:textId="011A25BB" w:rsidR="00857814" w:rsidRDefault="00147ADB" w:rsidP="001F485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B171A3" w:rsidRPr="001F485E">
        <w:rPr>
          <w:rFonts w:ascii="Arial" w:eastAsiaTheme="minorEastAsia" w:hAnsi="Arial" w:cs="Arial"/>
          <w:b/>
          <w:kern w:val="0"/>
          <w:sz w:val="20"/>
          <w:szCs w:val="21"/>
          <w:lang w:val="en-GB"/>
        </w:rPr>
        <w:t xml:space="preserve"> 1a</w:t>
      </w:r>
      <w:r w:rsidR="002E3CE4" w:rsidRPr="001F485E">
        <w:rPr>
          <w:rFonts w:ascii="Arial" w:eastAsiaTheme="minorEastAsia" w:hAnsi="Arial" w:cs="Arial"/>
          <w:b/>
          <w:kern w:val="0"/>
          <w:sz w:val="20"/>
          <w:szCs w:val="21"/>
          <w:lang w:val="en-GB"/>
        </w:rPr>
        <w:t xml:space="preserve"> (CP solution between UE and </w:t>
      </w:r>
      <w:proofErr w:type="spellStart"/>
      <w:r w:rsidR="002E3CE4" w:rsidRPr="001F485E">
        <w:rPr>
          <w:rFonts w:ascii="Arial" w:eastAsiaTheme="minorEastAsia" w:hAnsi="Arial" w:cs="Arial"/>
          <w:b/>
          <w:kern w:val="0"/>
          <w:sz w:val="20"/>
          <w:szCs w:val="21"/>
          <w:lang w:val="en-GB"/>
        </w:rPr>
        <w:t>gNB</w:t>
      </w:r>
      <w:proofErr w:type="spellEnd"/>
      <w:r w:rsidR="002E3CE4" w:rsidRPr="001F485E">
        <w:rPr>
          <w:rFonts w:ascii="Arial" w:eastAsiaTheme="minorEastAsia" w:hAnsi="Arial" w:cs="Arial"/>
          <w:b/>
          <w:kern w:val="0"/>
          <w:sz w:val="20"/>
          <w:szCs w:val="21"/>
          <w:lang w:val="en-GB"/>
        </w:rPr>
        <w:t>)</w:t>
      </w:r>
      <w:r w:rsidR="00F257D7">
        <w:rPr>
          <w:rFonts w:ascii="Arial" w:eastAsiaTheme="minorEastAsia" w:hAnsi="Arial" w:cs="Arial"/>
          <w:b/>
          <w:kern w:val="0"/>
          <w:sz w:val="20"/>
          <w:szCs w:val="21"/>
          <w:lang w:val="en-GB"/>
        </w:rPr>
        <w:t>:</w:t>
      </w:r>
      <w:r w:rsidR="00600ED2" w:rsidRPr="00600ED2">
        <w:t xml:space="preserve"> </w:t>
      </w:r>
      <w:r w:rsidR="00600ED2" w:rsidRPr="00600ED2">
        <w:rPr>
          <w:rFonts w:ascii="Arial" w:eastAsiaTheme="minorEastAsia" w:hAnsi="Arial" w:cs="Arial"/>
          <w:b/>
          <w:kern w:val="0"/>
          <w:sz w:val="20"/>
          <w:szCs w:val="21"/>
          <w:lang w:val="en-GB"/>
        </w:rPr>
        <w:t>prioritized</w:t>
      </w:r>
      <w:r w:rsidR="00B171A3" w:rsidRPr="001F485E">
        <w:rPr>
          <w:rFonts w:ascii="Arial" w:eastAsiaTheme="minorEastAsia" w:hAnsi="Arial" w:cs="Arial"/>
          <w:b/>
          <w:kern w:val="0"/>
          <w:sz w:val="20"/>
          <w:szCs w:val="21"/>
          <w:lang w:val="en-GB"/>
        </w:rPr>
        <w:t xml:space="preserve"> </w:t>
      </w:r>
      <w:r w:rsidR="00150814" w:rsidRPr="001F485E">
        <w:rPr>
          <w:rFonts w:ascii="Arial" w:eastAsiaTheme="minorEastAsia" w:hAnsi="Arial" w:cs="Arial"/>
          <w:b/>
          <w:kern w:val="0"/>
          <w:sz w:val="20"/>
          <w:szCs w:val="21"/>
          <w:lang w:val="en-GB"/>
        </w:rPr>
        <w:t>for</w:t>
      </w:r>
      <w:r w:rsidR="00B171A3" w:rsidRPr="001F485E">
        <w:rPr>
          <w:rFonts w:ascii="Arial" w:eastAsiaTheme="minorEastAsia" w:hAnsi="Arial" w:cs="Arial"/>
          <w:b/>
          <w:kern w:val="0"/>
          <w:sz w:val="20"/>
          <w:szCs w:val="21"/>
          <w:lang w:val="en-GB"/>
        </w:rPr>
        <w:t xml:space="preserve"> CSI feedback enhancement and Beam management use cases</w:t>
      </w:r>
      <w:r w:rsidR="0031665D" w:rsidRPr="001F485E">
        <w:rPr>
          <w:rFonts w:ascii="Arial" w:eastAsiaTheme="minorEastAsia" w:hAnsi="Arial" w:cs="Arial"/>
          <w:b/>
          <w:kern w:val="0"/>
          <w:sz w:val="20"/>
          <w:szCs w:val="21"/>
          <w:lang w:val="en-GB"/>
        </w:rPr>
        <w:t>.</w:t>
      </w:r>
      <w:r w:rsidR="00A37002" w:rsidRPr="001F485E">
        <w:rPr>
          <w:rFonts w:ascii="Arial" w:eastAsiaTheme="minorEastAsia" w:hAnsi="Arial" w:cs="Arial"/>
          <w:b/>
          <w:kern w:val="0"/>
          <w:sz w:val="20"/>
          <w:szCs w:val="21"/>
          <w:lang w:val="en-GB"/>
        </w:rPr>
        <w:t xml:space="preserve"> </w:t>
      </w:r>
    </w:p>
    <w:p w14:paraId="52021954" w14:textId="4B4CA346" w:rsidR="00684E2F" w:rsidRPr="003C553D" w:rsidRDefault="00147ADB" w:rsidP="00182105">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A37002" w:rsidRPr="001F485E">
        <w:rPr>
          <w:rFonts w:ascii="Arial" w:eastAsiaTheme="minorEastAsia" w:hAnsi="Arial" w:cs="Arial"/>
          <w:b/>
          <w:kern w:val="0"/>
          <w:sz w:val="20"/>
          <w:szCs w:val="21"/>
          <w:lang w:val="en-GB"/>
        </w:rPr>
        <w:t xml:space="preserve"> 3a</w:t>
      </w:r>
      <w:r w:rsidR="000A495B" w:rsidRPr="001F485E">
        <w:rPr>
          <w:rFonts w:ascii="Arial" w:eastAsiaTheme="minorEastAsia" w:hAnsi="Arial" w:cs="Arial"/>
          <w:b/>
          <w:kern w:val="0"/>
          <w:sz w:val="20"/>
          <w:szCs w:val="21"/>
          <w:lang w:val="en-GB"/>
        </w:rPr>
        <w:t xml:space="preserve"> (CP solution between</w:t>
      </w:r>
      <w:r w:rsidR="00A37002" w:rsidRPr="001F485E">
        <w:rPr>
          <w:rFonts w:ascii="Arial" w:eastAsiaTheme="minorEastAsia" w:hAnsi="Arial" w:cs="Arial"/>
          <w:b/>
          <w:kern w:val="0"/>
          <w:sz w:val="20"/>
          <w:szCs w:val="21"/>
          <w:lang w:val="en-GB"/>
        </w:rPr>
        <w:t xml:space="preserve"> </w:t>
      </w:r>
      <w:r w:rsidR="00BE712C">
        <w:rPr>
          <w:rFonts w:ascii="Arial" w:eastAsiaTheme="minorEastAsia" w:hAnsi="Arial" w:cs="Arial"/>
          <w:b/>
          <w:kern w:val="0"/>
          <w:sz w:val="20"/>
          <w:szCs w:val="21"/>
          <w:lang w:val="en-GB"/>
        </w:rPr>
        <w:t>UE and LMF)</w:t>
      </w:r>
      <w:r w:rsidR="00F257D7">
        <w:rPr>
          <w:rFonts w:ascii="Arial" w:eastAsiaTheme="minorEastAsia" w:hAnsi="Arial" w:cs="Arial"/>
          <w:b/>
          <w:kern w:val="0"/>
          <w:sz w:val="20"/>
          <w:szCs w:val="21"/>
          <w:lang w:val="en-GB"/>
        </w:rPr>
        <w:t>:</w:t>
      </w:r>
      <w:r w:rsidR="00A37002" w:rsidRPr="001F485E">
        <w:rPr>
          <w:rFonts w:ascii="Arial" w:eastAsiaTheme="minorEastAsia" w:hAnsi="Arial" w:cs="Arial"/>
          <w:b/>
          <w:kern w:val="0"/>
          <w:sz w:val="20"/>
          <w:szCs w:val="21"/>
          <w:lang w:val="en-GB"/>
        </w:rPr>
        <w:t xml:space="preserve"> prioritized for positioning accuracy enhancement use case.</w:t>
      </w:r>
    </w:p>
    <w:p w14:paraId="18E76B08" w14:textId="0584DE2D" w:rsidR="00E67353" w:rsidRDefault="00F257D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Solution 3</w:t>
      </w:r>
      <w:r w:rsidR="00BE42E7">
        <w:rPr>
          <w:rFonts w:ascii="Times New Roman" w:eastAsiaTheme="minorEastAsia" w:hAnsi="Times New Roman"/>
          <w:szCs w:val="20"/>
          <w:lang w:eastAsia="zh-CN"/>
        </w:rPr>
        <w:t>a</w:t>
      </w:r>
      <w:r w:rsidR="00482C87">
        <w:rPr>
          <w:rFonts w:ascii="Times New Roman" w:eastAsiaTheme="minorEastAsia" w:hAnsi="Times New Roman"/>
          <w:szCs w:val="20"/>
          <w:lang w:eastAsia="zh-CN"/>
        </w:rPr>
        <w:t xml:space="preserve"> does not have size limitation issue</w:t>
      </w:r>
      <w:r>
        <w:rPr>
          <w:rFonts w:ascii="Times New Roman" w:eastAsiaTheme="minorEastAsia" w:hAnsi="Times New Roman"/>
          <w:szCs w:val="20"/>
          <w:lang w:eastAsia="zh-CN"/>
        </w:rPr>
        <w:t>,</w:t>
      </w:r>
      <w:r w:rsidR="00482C87">
        <w:rPr>
          <w:rFonts w:ascii="Times New Roman" w:eastAsiaTheme="minorEastAsia" w:hAnsi="Times New Roman"/>
          <w:szCs w:val="20"/>
          <w:lang w:eastAsia="zh-CN"/>
        </w:rPr>
        <w:t xml:space="preserve"> but</w:t>
      </w:r>
      <w:r w:rsidR="00BE42E7">
        <w:rPr>
          <w:rFonts w:ascii="Times New Roman" w:eastAsiaTheme="minorEastAsia" w:hAnsi="Times New Roman"/>
          <w:szCs w:val="20"/>
          <w:lang w:eastAsia="zh-CN"/>
        </w:rPr>
        <w:t xml:space="preserve"> </w:t>
      </w:r>
      <w:r>
        <w:rPr>
          <w:rFonts w:ascii="Times New Roman" w:eastAsiaTheme="minorEastAsia" w:hAnsi="Times New Roman"/>
          <w:szCs w:val="20"/>
          <w:lang w:eastAsia="zh-CN"/>
        </w:rPr>
        <w:t>Solution 1a</w:t>
      </w:r>
      <w:r w:rsidR="00BE42E7">
        <w:rPr>
          <w:rFonts w:ascii="Times New Roman" w:eastAsiaTheme="minorEastAsia" w:hAnsi="Times New Roman"/>
          <w:szCs w:val="20"/>
          <w:lang w:eastAsia="zh-CN"/>
        </w:rPr>
        <w:t xml:space="preserve"> may</w:t>
      </w:r>
      <w:r>
        <w:rPr>
          <w:rFonts w:ascii="Times New Roman" w:eastAsiaTheme="minorEastAsia" w:hAnsi="Times New Roman"/>
          <w:szCs w:val="20"/>
          <w:lang w:eastAsia="zh-CN"/>
        </w:rPr>
        <w:t xml:space="preserve"> </w:t>
      </w:r>
      <w:r w:rsidR="00BE42E7">
        <w:rPr>
          <w:rFonts w:ascii="Times New Roman" w:eastAsiaTheme="minorEastAsia" w:hAnsi="Times New Roman"/>
          <w:szCs w:val="20"/>
          <w:lang w:eastAsia="zh-CN"/>
        </w:rPr>
        <w:t>be negatively impacted some issues</w:t>
      </w:r>
      <w:r w:rsidR="00B80D7C" w:rsidRPr="00B80D7C">
        <w:rPr>
          <w:rFonts w:ascii="Times New Roman" w:eastAsiaTheme="minorEastAsia" w:hAnsi="Times New Roman"/>
          <w:szCs w:val="20"/>
          <w:lang w:eastAsia="zh-CN"/>
        </w:rPr>
        <w:t xml:space="preserve"> originat</w:t>
      </w:r>
      <w:r w:rsidR="00BE42E7">
        <w:rPr>
          <w:rFonts w:ascii="Times New Roman" w:eastAsiaTheme="minorEastAsia" w:hAnsi="Times New Roman"/>
          <w:szCs w:val="20"/>
          <w:lang w:eastAsia="zh-CN"/>
        </w:rPr>
        <w:t>ing</w:t>
      </w:r>
      <w:r w:rsidR="00B80D7C" w:rsidRPr="00B80D7C">
        <w:rPr>
          <w:rFonts w:ascii="Times New Roman" w:eastAsiaTheme="minorEastAsia" w:hAnsi="Times New Roman"/>
          <w:szCs w:val="20"/>
          <w:lang w:eastAsia="zh-CN"/>
        </w:rPr>
        <w:t xml:space="preserve"> from RRC signaling transmission</w:t>
      </w:r>
      <w:r w:rsidR="00BE42E7">
        <w:rPr>
          <w:rFonts w:ascii="Times New Roman" w:eastAsiaTheme="minorEastAsia" w:hAnsi="Times New Roman"/>
          <w:szCs w:val="20"/>
          <w:lang w:eastAsia="zh-CN"/>
        </w:rPr>
        <w:t>, as follows</w:t>
      </w:r>
      <w:r w:rsidR="00E67353">
        <w:rPr>
          <w:rFonts w:ascii="Times New Roman" w:eastAsiaTheme="minorEastAsia" w:hAnsi="Times New Roman"/>
          <w:szCs w:val="20"/>
          <w:lang w:eastAsia="zh-CN"/>
        </w:rPr>
        <w:t>:</w:t>
      </w:r>
    </w:p>
    <w:p w14:paraId="10CAA435" w14:textId="586DF73F" w:rsidR="004C0B22" w:rsidRPr="0039634F" w:rsidRDefault="00E67353" w:rsidP="00E67353">
      <w:pPr>
        <w:pStyle w:val="aff9"/>
        <w:numPr>
          <w:ilvl w:val="0"/>
          <w:numId w:val="11"/>
        </w:numPr>
        <w:spacing w:beforeLines="50" w:before="120" w:after="120" w:line="260" w:lineRule="exact"/>
        <w:ind w:firstLineChars="0"/>
        <w:rPr>
          <w:rFonts w:ascii="Times New Roman" w:hAnsi="Times New Roman"/>
          <w:sz w:val="20"/>
          <w:szCs w:val="20"/>
          <w:lang w:val="en-GB"/>
        </w:rPr>
      </w:pPr>
      <w:r w:rsidRPr="0039634F">
        <w:rPr>
          <w:rFonts w:ascii="Times New Roman" w:hAnsi="Times New Roman"/>
          <w:sz w:val="20"/>
          <w:szCs w:val="20"/>
          <w:lang w:val="en-GB"/>
        </w:rPr>
        <w:t>Issue 1:</w:t>
      </w:r>
      <w:r w:rsidR="00B80D7C" w:rsidRPr="0039634F">
        <w:rPr>
          <w:rFonts w:ascii="Times New Roman" w:hAnsi="Times New Roman"/>
          <w:sz w:val="20"/>
          <w:szCs w:val="20"/>
          <w:lang w:val="en-GB"/>
        </w:rPr>
        <w:t xml:space="preserve"> the existing downlink </w:t>
      </w:r>
      <w:r w:rsidR="00003680" w:rsidRPr="0039634F">
        <w:rPr>
          <w:rFonts w:ascii="Times New Roman" w:hAnsi="Times New Roman"/>
          <w:sz w:val="20"/>
          <w:szCs w:val="20"/>
          <w:lang w:val="en-GB"/>
        </w:rPr>
        <w:t xml:space="preserve">RRC </w:t>
      </w:r>
      <w:r w:rsidR="00B80D7C" w:rsidRPr="0039634F">
        <w:rPr>
          <w:rFonts w:ascii="Times New Roman" w:hAnsi="Times New Roman"/>
          <w:sz w:val="20"/>
          <w:szCs w:val="20"/>
          <w:lang w:val="en-GB"/>
        </w:rPr>
        <w:t xml:space="preserve">transmission supports up to 5 segments, i.e. maximum </w:t>
      </w:r>
      <w:r w:rsidR="000707C2">
        <w:rPr>
          <w:rFonts w:ascii="Times New Roman" w:hAnsi="Times New Roman"/>
          <w:sz w:val="20"/>
          <w:szCs w:val="20"/>
          <w:lang w:val="en-GB"/>
        </w:rPr>
        <w:t xml:space="preserve">of </w:t>
      </w:r>
      <w:r w:rsidR="00B80D7C" w:rsidRPr="0039634F">
        <w:rPr>
          <w:rFonts w:ascii="Times New Roman" w:hAnsi="Times New Roman"/>
          <w:sz w:val="20"/>
          <w:szCs w:val="20"/>
          <w:lang w:val="en-GB"/>
        </w:rPr>
        <w:t xml:space="preserve">45KB </w:t>
      </w:r>
      <w:proofErr w:type="spellStart"/>
      <w:r w:rsidR="00B80D7C" w:rsidRPr="0039634F">
        <w:rPr>
          <w:rFonts w:ascii="Times New Roman" w:hAnsi="Times New Roman"/>
          <w:sz w:val="20"/>
          <w:szCs w:val="20"/>
          <w:lang w:val="en-GB"/>
        </w:rPr>
        <w:t>signaling</w:t>
      </w:r>
      <w:proofErr w:type="spellEnd"/>
      <w:r w:rsidR="00B80D7C" w:rsidRPr="0039634F">
        <w:rPr>
          <w:rFonts w:ascii="Times New Roman" w:hAnsi="Times New Roman"/>
          <w:sz w:val="20"/>
          <w:szCs w:val="20"/>
          <w:lang w:val="en-GB"/>
        </w:rPr>
        <w:t xml:space="preserve"> transmission, and larger</w:t>
      </w:r>
      <w:r w:rsidR="00847007">
        <w:rPr>
          <w:rFonts w:ascii="Times New Roman" w:hAnsi="Times New Roman"/>
          <w:sz w:val="20"/>
          <w:szCs w:val="20"/>
          <w:lang w:val="en-GB"/>
        </w:rPr>
        <w:t>-sized</w:t>
      </w:r>
      <w:r w:rsidR="00B80D7C" w:rsidRPr="0039634F">
        <w:rPr>
          <w:rFonts w:ascii="Times New Roman" w:hAnsi="Times New Roman"/>
          <w:sz w:val="20"/>
          <w:szCs w:val="20"/>
          <w:lang w:val="en-GB"/>
        </w:rPr>
        <w:t xml:space="preserve"> models may </w:t>
      </w:r>
      <w:r w:rsidR="004C0B22" w:rsidRPr="0039634F">
        <w:rPr>
          <w:rFonts w:ascii="Times New Roman" w:hAnsi="Times New Roman"/>
          <w:sz w:val="20"/>
          <w:szCs w:val="20"/>
          <w:lang w:val="en-GB"/>
        </w:rPr>
        <w:t>require</w:t>
      </w:r>
      <w:r w:rsidR="00B80D7C" w:rsidRPr="0039634F">
        <w:rPr>
          <w:rFonts w:ascii="Times New Roman" w:hAnsi="Times New Roman"/>
          <w:sz w:val="20"/>
          <w:szCs w:val="20"/>
          <w:lang w:val="en-GB"/>
        </w:rPr>
        <w:t xml:space="preserve"> more RRC segments.</w:t>
      </w:r>
    </w:p>
    <w:p w14:paraId="526F6C48" w14:textId="77777777" w:rsidR="00212AEE" w:rsidRPr="0039634F" w:rsidRDefault="004C0B22" w:rsidP="00E67353">
      <w:pPr>
        <w:pStyle w:val="aff9"/>
        <w:numPr>
          <w:ilvl w:val="0"/>
          <w:numId w:val="11"/>
        </w:numPr>
        <w:spacing w:beforeLines="50" w:before="120" w:after="120" w:line="260" w:lineRule="exact"/>
        <w:ind w:firstLineChars="0"/>
        <w:rPr>
          <w:rFonts w:ascii="Times New Roman" w:hAnsi="Times New Roman"/>
          <w:sz w:val="20"/>
          <w:szCs w:val="20"/>
          <w:lang w:val="en-GB"/>
        </w:rPr>
      </w:pPr>
      <w:r w:rsidRPr="0039634F">
        <w:rPr>
          <w:rFonts w:ascii="Times New Roman" w:hAnsi="Times New Roman"/>
          <w:sz w:val="20"/>
          <w:szCs w:val="20"/>
          <w:lang w:val="en-GB"/>
        </w:rPr>
        <w:t>Issue 2:</w:t>
      </w:r>
      <w:r w:rsidR="00B80D7C" w:rsidRPr="0039634F">
        <w:rPr>
          <w:rFonts w:ascii="Times New Roman" w:hAnsi="Times New Roman"/>
          <w:sz w:val="20"/>
          <w:szCs w:val="20"/>
          <w:lang w:val="en-GB"/>
        </w:rPr>
        <w:t xml:space="preserve"> using </w:t>
      </w:r>
      <w:r w:rsidR="00085951" w:rsidRPr="0039634F">
        <w:rPr>
          <w:rFonts w:ascii="Times New Roman" w:hAnsi="Times New Roman"/>
          <w:sz w:val="20"/>
          <w:szCs w:val="20"/>
          <w:lang w:val="en-GB"/>
        </w:rPr>
        <w:t>SRB to</w:t>
      </w:r>
      <w:r w:rsidR="00B80D7C" w:rsidRPr="0039634F">
        <w:rPr>
          <w:rFonts w:ascii="Times New Roman" w:hAnsi="Times New Roman"/>
          <w:sz w:val="20"/>
          <w:szCs w:val="20"/>
          <w:lang w:val="en-GB"/>
        </w:rPr>
        <w:t xml:space="preserve"> transmi</w:t>
      </w:r>
      <w:r w:rsidR="00085951" w:rsidRPr="0039634F">
        <w:rPr>
          <w:rFonts w:ascii="Times New Roman" w:hAnsi="Times New Roman"/>
          <w:sz w:val="20"/>
          <w:szCs w:val="20"/>
          <w:lang w:val="en-GB"/>
        </w:rPr>
        <w:t>t the</w:t>
      </w:r>
      <w:r w:rsidR="00B80D7C" w:rsidRPr="0039634F">
        <w:rPr>
          <w:rFonts w:ascii="Times New Roman" w:hAnsi="Times New Roman"/>
          <w:sz w:val="20"/>
          <w:szCs w:val="20"/>
          <w:lang w:val="en-GB"/>
        </w:rPr>
        <w:t xml:space="preserve"> model will affect the existing</w:t>
      </w:r>
      <w:r w:rsidR="007738B5" w:rsidRPr="0039634F">
        <w:rPr>
          <w:rFonts w:ascii="Times New Roman" w:hAnsi="Times New Roman"/>
          <w:sz w:val="20"/>
          <w:szCs w:val="20"/>
          <w:lang w:val="en-GB"/>
        </w:rPr>
        <w:t xml:space="preserve"> control</w:t>
      </w:r>
      <w:r w:rsidR="00B80D7C" w:rsidRPr="0039634F">
        <w:rPr>
          <w:rFonts w:ascii="Times New Roman" w:hAnsi="Times New Roman"/>
          <w:sz w:val="20"/>
          <w:szCs w:val="20"/>
          <w:lang w:val="en-GB"/>
        </w:rPr>
        <w:t xml:space="preserve"> </w:t>
      </w:r>
      <w:proofErr w:type="spellStart"/>
      <w:r w:rsidR="00B80D7C" w:rsidRPr="0039634F">
        <w:rPr>
          <w:rFonts w:ascii="Times New Roman" w:hAnsi="Times New Roman"/>
          <w:sz w:val="20"/>
          <w:szCs w:val="20"/>
          <w:lang w:val="en-GB"/>
        </w:rPr>
        <w:t>signaling</w:t>
      </w:r>
      <w:proofErr w:type="spellEnd"/>
      <w:r w:rsidR="00B80D7C" w:rsidRPr="0039634F">
        <w:rPr>
          <w:rFonts w:ascii="Times New Roman" w:hAnsi="Times New Roman"/>
          <w:sz w:val="20"/>
          <w:szCs w:val="20"/>
          <w:lang w:val="en-GB"/>
        </w:rPr>
        <w:t xml:space="preserve">. </w:t>
      </w:r>
    </w:p>
    <w:p w14:paraId="2E4E4AEC" w14:textId="0C54D8D1" w:rsidR="00B80D7C" w:rsidRPr="0039634F" w:rsidRDefault="00212AEE" w:rsidP="00C1711A">
      <w:pPr>
        <w:pStyle w:val="aff9"/>
        <w:numPr>
          <w:ilvl w:val="0"/>
          <w:numId w:val="11"/>
        </w:numPr>
        <w:spacing w:beforeLines="50" w:before="120" w:after="120" w:line="260" w:lineRule="exact"/>
        <w:ind w:firstLineChars="0"/>
        <w:rPr>
          <w:rFonts w:ascii="Times New Roman" w:hAnsi="Times New Roman"/>
          <w:sz w:val="20"/>
          <w:szCs w:val="20"/>
          <w:lang w:val="en-GB"/>
        </w:rPr>
      </w:pPr>
      <w:r w:rsidRPr="0039634F">
        <w:rPr>
          <w:rFonts w:ascii="Times New Roman" w:hAnsi="Times New Roman"/>
          <w:sz w:val="20"/>
          <w:szCs w:val="20"/>
          <w:lang w:val="en-GB"/>
        </w:rPr>
        <w:t xml:space="preserve">Issue 3: </w:t>
      </w:r>
      <w:r w:rsidR="00CC06AA" w:rsidRPr="0039634F">
        <w:rPr>
          <w:rFonts w:ascii="Times New Roman" w:hAnsi="Times New Roman"/>
          <w:sz w:val="20"/>
          <w:szCs w:val="20"/>
          <w:lang w:val="en-GB"/>
        </w:rPr>
        <w:t xml:space="preserve">RRC </w:t>
      </w:r>
      <w:proofErr w:type="spellStart"/>
      <w:r w:rsidR="00CC06AA" w:rsidRPr="0039634F">
        <w:rPr>
          <w:rFonts w:ascii="Times New Roman" w:hAnsi="Times New Roman"/>
          <w:sz w:val="20"/>
          <w:szCs w:val="20"/>
          <w:lang w:val="en-GB"/>
        </w:rPr>
        <w:t>signaling</w:t>
      </w:r>
      <w:proofErr w:type="spellEnd"/>
      <w:r w:rsidR="00CC06AA" w:rsidRPr="0039634F">
        <w:rPr>
          <w:rFonts w:ascii="Times New Roman" w:hAnsi="Times New Roman"/>
          <w:sz w:val="20"/>
          <w:szCs w:val="20"/>
          <w:lang w:val="en-GB"/>
        </w:rPr>
        <w:t xml:space="preserve"> </w:t>
      </w:r>
      <w:r w:rsidR="00CC06AA" w:rsidRPr="0039634F">
        <w:rPr>
          <w:rFonts w:ascii="Times New Roman" w:eastAsiaTheme="minorEastAsia" w:hAnsi="Times New Roman"/>
          <w:sz w:val="20"/>
          <w:szCs w:val="20"/>
        </w:rPr>
        <w:t>transmission</w:t>
      </w:r>
      <w:r w:rsidR="00CC06AA" w:rsidRPr="0039634F">
        <w:rPr>
          <w:rFonts w:ascii="Times New Roman" w:hAnsi="Times New Roman"/>
          <w:sz w:val="20"/>
          <w:szCs w:val="20"/>
          <w:lang w:val="en-GB"/>
        </w:rPr>
        <w:t xml:space="preserve"> </w:t>
      </w:r>
      <w:r w:rsidR="00924647" w:rsidRPr="0039634F">
        <w:rPr>
          <w:rFonts w:ascii="Times New Roman" w:hAnsi="Times New Roman"/>
          <w:sz w:val="20"/>
          <w:szCs w:val="20"/>
          <w:lang w:val="en-GB"/>
        </w:rPr>
        <w:t xml:space="preserve">does not support </w:t>
      </w:r>
      <w:r w:rsidR="00B80D7C" w:rsidRPr="0039634F">
        <w:rPr>
          <w:rFonts w:ascii="Times New Roman" w:hAnsi="Times New Roman"/>
          <w:sz w:val="20"/>
          <w:szCs w:val="20"/>
          <w:lang w:val="en-GB"/>
        </w:rPr>
        <w:t xml:space="preserve">mobility </w:t>
      </w:r>
      <w:r w:rsidR="00924647" w:rsidRPr="0039634F">
        <w:rPr>
          <w:rFonts w:ascii="Times New Roman" w:hAnsi="Times New Roman" w:hint="eastAsia"/>
          <w:sz w:val="20"/>
          <w:szCs w:val="20"/>
          <w:lang w:val="en-GB"/>
        </w:rPr>
        <w:t>continuity</w:t>
      </w:r>
      <w:r w:rsidR="00B80D7C" w:rsidRPr="0039634F">
        <w:rPr>
          <w:rFonts w:ascii="Times New Roman" w:hAnsi="Times New Roman"/>
          <w:sz w:val="20"/>
          <w:szCs w:val="20"/>
          <w:lang w:val="en-GB"/>
        </w:rPr>
        <w:t xml:space="preserve">, i.e. the </w:t>
      </w:r>
      <w:r w:rsidR="004B482C" w:rsidRPr="0039634F">
        <w:rPr>
          <w:rFonts w:ascii="Times New Roman" w:hAnsi="Times New Roman"/>
          <w:sz w:val="20"/>
          <w:szCs w:val="20"/>
          <w:lang w:val="en-GB"/>
        </w:rPr>
        <w:t>i</w:t>
      </w:r>
      <w:r w:rsidR="00BC00F4" w:rsidRPr="0039634F">
        <w:rPr>
          <w:rFonts w:ascii="Times New Roman" w:hAnsi="Times New Roman"/>
          <w:sz w:val="20"/>
          <w:szCs w:val="20"/>
          <w:lang w:val="en-GB"/>
        </w:rPr>
        <w:t xml:space="preserve">ncomplete </w:t>
      </w:r>
      <w:r w:rsidR="0003573B" w:rsidRPr="0039634F">
        <w:rPr>
          <w:rFonts w:ascii="Times New Roman" w:hAnsi="Times New Roman"/>
          <w:sz w:val="20"/>
          <w:szCs w:val="20"/>
          <w:lang w:val="en-GB"/>
        </w:rPr>
        <w:t xml:space="preserve">RRC </w:t>
      </w:r>
      <w:proofErr w:type="spellStart"/>
      <w:r w:rsidR="0003573B" w:rsidRPr="0039634F">
        <w:rPr>
          <w:rFonts w:ascii="Times New Roman" w:hAnsi="Times New Roman"/>
          <w:sz w:val="20"/>
          <w:szCs w:val="20"/>
          <w:lang w:val="en-GB"/>
        </w:rPr>
        <w:t>signaling</w:t>
      </w:r>
      <w:proofErr w:type="spellEnd"/>
      <w:r w:rsidR="0003573B" w:rsidRPr="0039634F">
        <w:rPr>
          <w:rFonts w:ascii="Times New Roman" w:hAnsi="Times New Roman"/>
          <w:sz w:val="20"/>
          <w:szCs w:val="20"/>
          <w:lang w:val="en-GB"/>
        </w:rPr>
        <w:t xml:space="preserve"> </w:t>
      </w:r>
      <w:r w:rsidR="00BC00F4" w:rsidRPr="0039634F">
        <w:rPr>
          <w:rFonts w:ascii="Times New Roman" w:hAnsi="Times New Roman"/>
          <w:sz w:val="20"/>
          <w:szCs w:val="20"/>
          <w:lang w:val="en-GB"/>
        </w:rPr>
        <w:t>transmission</w:t>
      </w:r>
      <w:r w:rsidR="00B80D7C" w:rsidRPr="0039634F">
        <w:rPr>
          <w:rFonts w:ascii="Times New Roman" w:hAnsi="Times New Roman"/>
          <w:sz w:val="20"/>
          <w:szCs w:val="20"/>
          <w:lang w:val="en-GB"/>
        </w:rPr>
        <w:t xml:space="preserve"> cannot be continued </w:t>
      </w:r>
      <w:r w:rsidR="00AD2D2F" w:rsidRPr="0039634F">
        <w:rPr>
          <w:rFonts w:ascii="Times New Roman" w:hAnsi="Times New Roman"/>
          <w:sz w:val="20"/>
          <w:szCs w:val="20"/>
          <w:lang w:val="en-GB"/>
        </w:rPr>
        <w:t xml:space="preserve">during </w:t>
      </w:r>
      <w:r w:rsidR="00AD2D2F" w:rsidRPr="0039634F">
        <w:rPr>
          <w:rFonts w:ascii="Times New Roman" w:hAnsi="Times New Roman" w:hint="eastAsia"/>
          <w:sz w:val="20"/>
          <w:szCs w:val="20"/>
          <w:lang w:val="en-GB"/>
        </w:rPr>
        <w:t>Handover</w:t>
      </w:r>
      <w:r w:rsidR="00B80D7C" w:rsidRPr="0039634F">
        <w:rPr>
          <w:rFonts w:ascii="Times New Roman" w:hAnsi="Times New Roman"/>
          <w:sz w:val="20"/>
          <w:szCs w:val="20"/>
          <w:lang w:val="en-GB"/>
        </w:rPr>
        <w:t>.</w:t>
      </w:r>
    </w:p>
    <w:p w14:paraId="42279619" w14:textId="554C2995" w:rsidR="00C2686E" w:rsidRDefault="003B0651">
      <w:pPr>
        <w:spacing w:beforeLines="50" w:before="120" w:after="120" w:line="260" w:lineRule="exact"/>
        <w:jc w:val="both"/>
        <w:rPr>
          <w:rFonts w:ascii="Times New Roman" w:eastAsiaTheme="minorEastAsia" w:hAnsi="Times New Roman"/>
          <w:szCs w:val="20"/>
          <w:lang w:eastAsia="zh-CN"/>
        </w:rPr>
      </w:pPr>
      <w:r w:rsidRPr="003B0651">
        <w:rPr>
          <w:rFonts w:ascii="Times New Roman" w:eastAsiaTheme="minorEastAsia" w:hAnsi="Times New Roman"/>
          <w:szCs w:val="20"/>
          <w:lang w:eastAsia="zh-CN"/>
        </w:rPr>
        <w:t xml:space="preserve">Whether </w:t>
      </w:r>
      <w:r>
        <w:rPr>
          <w:rFonts w:ascii="Times New Roman" w:eastAsiaTheme="minorEastAsia" w:hAnsi="Times New Roman" w:hint="eastAsia"/>
          <w:szCs w:val="20"/>
          <w:lang w:eastAsia="zh-CN"/>
        </w:rPr>
        <w:t>I</w:t>
      </w:r>
      <w:r w:rsidRPr="003B0651">
        <w:rPr>
          <w:rFonts w:ascii="Times New Roman" w:eastAsiaTheme="minorEastAsia" w:hAnsi="Times New Roman"/>
          <w:szCs w:val="20"/>
          <w:lang w:eastAsia="zh-CN"/>
        </w:rPr>
        <w:t>ssue</w:t>
      </w:r>
      <w:r>
        <w:rPr>
          <w:rFonts w:ascii="Times New Roman" w:eastAsiaTheme="minorEastAsia" w:hAnsi="Times New Roman"/>
          <w:szCs w:val="20"/>
          <w:lang w:eastAsia="zh-CN"/>
        </w:rPr>
        <w:t xml:space="preserve"> 1</w:t>
      </w:r>
      <w:r w:rsidRPr="003B0651">
        <w:rPr>
          <w:rFonts w:ascii="Times New Roman" w:eastAsiaTheme="minorEastAsia" w:hAnsi="Times New Roman"/>
          <w:szCs w:val="20"/>
          <w:lang w:eastAsia="zh-CN"/>
        </w:rPr>
        <w:t xml:space="preserve"> exists depends on the typical model size determined by RAN1. If it is only dozens or hundreds of KB, it can be solved by </w:t>
      </w:r>
      <w:r w:rsidR="00847007">
        <w:rPr>
          <w:rFonts w:ascii="Times New Roman" w:eastAsiaTheme="minorEastAsia" w:hAnsi="Times New Roman"/>
          <w:szCs w:val="20"/>
          <w:lang w:eastAsia="zh-CN"/>
        </w:rPr>
        <w:t xml:space="preserve">slightly </w:t>
      </w:r>
      <w:r w:rsidRPr="003B0651">
        <w:rPr>
          <w:rFonts w:ascii="Times New Roman" w:eastAsiaTheme="minorEastAsia" w:hAnsi="Times New Roman"/>
          <w:szCs w:val="20"/>
          <w:lang w:eastAsia="zh-CN"/>
        </w:rPr>
        <w:t>increasing the number of segments</w:t>
      </w:r>
      <w:r w:rsidR="00BE42E7">
        <w:rPr>
          <w:rFonts w:ascii="Times New Roman" w:eastAsiaTheme="minorEastAsia" w:hAnsi="Times New Roman"/>
          <w:szCs w:val="20"/>
          <w:lang w:eastAsia="zh-CN"/>
        </w:rPr>
        <w:t>, by RRC segmentation</w:t>
      </w:r>
      <w:r w:rsidRPr="003B0651">
        <w:rPr>
          <w:rFonts w:ascii="Times New Roman" w:eastAsiaTheme="minorEastAsia" w:hAnsi="Times New Roman"/>
          <w:szCs w:val="20"/>
          <w:lang w:eastAsia="zh-CN"/>
        </w:rPr>
        <w:t xml:space="preserve">. If the size is too large, such as dozens or hundreds of MB, too many segments is </w:t>
      </w:r>
      <w:r w:rsidR="00F46431">
        <w:rPr>
          <w:rFonts w:ascii="Times New Roman" w:eastAsiaTheme="minorEastAsia" w:hAnsi="Times New Roman"/>
          <w:szCs w:val="20"/>
          <w:lang w:eastAsia="zh-CN"/>
        </w:rPr>
        <w:t xml:space="preserve">yet </w:t>
      </w:r>
      <w:r w:rsidRPr="003B0651">
        <w:rPr>
          <w:rFonts w:ascii="Times New Roman" w:eastAsiaTheme="minorEastAsia" w:hAnsi="Times New Roman"/>
          <w:szCs w:val="20"/>
          <w:lang w:eastAsia="zh-CN"/>
        </w:rPr>
        <w:t>not appropriate.</w:t>
      </w:r>
      <w:r w:rsidR="00317EA8">
        <w:rPr>
          <w:rFonts w:ascii="Times New Roman" w:eastAsiaTheme="minorEastAsia" w:hAnsi="Times New Roman"/>
          <w:szCs w:val="20"/>
          <w:lang w:eastAsia="zh-CN"/>
        </w:rPr>
        <w:t xml:space="preserve"> </w:t>
      </w:r>
      <w:r w:rsidR="00BE42E7">
        <w:rPr>
          <w:rFonts w:ascii="Times New Roman" w:eastAsiaTheme="minorEastAsia" w:hAnsi="Times New Roman"/>
          <w:szCs w:val="20"/>
          <w:lang w:eastAsia="zh-CN"/>
        </w:rPr>
        <w:t>Another</w:t>
      </w:r>
      <w:r w:rsidR="00D23695">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 xml:space="preserve">approach is </w:t>
      </w:r>
      <w:r w:rsidR="00F46431">
        <w:rPr>
          <w:rFonts w:ascii="Times New Roman" w:eastAsiaTheme="minorEastAsia" w:hAnsi="Times New Roman"/>
          <w:szCs w:val="20"/>
          <w:lang w:eastAsia="zh-CN"/>
        </w:rPr>
        <w:t>to introduce</w:t>
      </w:r>
      <w:r w:rsidR="00F46431" w:rsidRPr="00317EA8">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a unified protocol layer (e.g., AI layer) to support the AI functions</w:t>
      </w:r>
      <w:r w:rsidR="00D2283E">
        <w:rPr>
          <w:rFonts w:ascii="Times New Roman" w:eastAsiaTheme="minorEastAsia" w:hAnsi="Times New Roman"/>
          <w:szCs w:val="20"/>
          <w:lang w:eastAsia="zh-CN"/>
        </w:rPr>
        <w:t>. Besides</w:t>
      </w:r>
      <w:r w:rsidR="00317EA8" w:rsidRPr="00317EA8">
        <w:rPr>
          <w:rFonts w:ascii="Times New Roman" w:eastAsiaTheme="minorEastAsia" w:hAnsi="Times New Roman"/>
          <w:szCs w:val="20"/>
          <w:lang w:eastAsia="zh-CN"/>
        </w:rPr>
        <w:t xml:space="preserve">, the model transfer scheme should be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same for each AI use case, e.g.,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model segment scheme. </w:t>
      </w:r>
      <w:r w:rsidR="001D5D49">
        <w:rPr>
          <w:rFonts w:ascii="Times New Roman" w:eastAsiaTheme="minorEastAsia" w:hAnsi="Times New Roman"/>
          <w:szCs w:val="20"/>
          <w:lang w:eastAsia="zh-CN"/>
        </w:rPr>
        <w:t>In</w:t>
      </w:r>
      <w:r w:rsidR="00F46431">
        <w:rPr>
          <w:rFonts w:ascii="Times New Roman" w:eastAsiaTheme="minorEastAsia" w:hAnsi="Times New Roman"/>
          <w:szCs w:val="20"/>
          <w:lang w:eastAsia="zh-CN"/>
        </w:rPr>
        <w:t xml:space="preserve"> this way</w:t>
      </w:r>
      <w:r w:rsidR="00317EA8" w:rsidRPr="00317EA8">
        <w:rPr>
          <w:rFonts w:ascii="Times New Roman" w:eastAsiaTheme="minorEastAsia" w:hAnsi="Times New Roman"/>
          <w:szCs w:val="20"/>
          <w:lang w:eastAsia="zh-CN"/>
        </w:rPr>
        <w:t>, we think that it is feasible</w:t>
      </w:r>
      <w:r w:rsidR="004A71B8">
        <w:rPr>
          <w:rFonts w:ascii="Times New Roman" w:eastAsiaTheme="minorEastAsia" w:hAnsi="Times New Roman"/>
          <w:szCs w:val="20"/>
          <w:lang w:eastAsia="zh-CN"/>
        </w:rPr>
        <w:t xml:space="preserve"> and</w:t>
      </w:r>
      <w:r w:rsidR="00317EA8" w:rsidRPr="00317EA8">
        <w:rPr>
          <w:rFonts w:ascii="Times New Roman" w:eastAsiaTheme="minorEastAsia" w:hAnsi="Times New Roman"/>
          <w:szCs w:val="20"/>
          <w:lang w:eastAsia="zh-CN"/>
        </w:rPr>
        <w:t xml:space="preserve"> is likely to support more AI use cases in the future. </w:t>
      </w:r>
    </w:p>
    <w:p w14:paraId="15DE8074" w14:textId="6B965079" w:rsidR="0072006E" w:rsidRDefault="00287853" w:rsidP="0072006E">
      <w:pPr>
        <w:spacing w:beforeLines="50" w:before="120" w:after="120"/>
        <w:jc w:val="center"/>
      </w:pPr>
      <w:r>
        <w:object w:dxaOrig="3589" w:dyaOrig="3025" w14:anchorId="13F29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42pt" o:ole="">
            <v:imagedata r:id="rId11" o:title=""/>
          </v:shape>
          <o:OLEObject Type="Embed" ProgID="Visio.Drawing.15" ShapeID="_x0000_i1025" DrawAspect="Content" ObjectID="_1738157171" r:id="rId12"/>
        </w:object>
      </w:r>
    </w:p>
    <w:p w14:paraId="5F314316" w14:textId="35ECF456" w:rsidR="0072006E" w:rsidRDefault="0072006E" w:rsidP="0072006E">
      <w:pPr>
        <w:spacing w:beforeLines="50" w:before="120" w:after="120"/>
        <w:jc w:val="center"/>
        <w:rPr>
          <w:rFonts w:ascii="Times New Roman" w:eastAsiaTheme="minorEastAsia" w:hAnsi="Times New Roman"/>
          <w:szCs w:val="20"/>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2.1-1</w:t>
      </w:r>
      <w:r w:rsidR="0079427F">
        <w:rPr>
          <w:rFonts w:ascii="Times New Roman" w:eastAsiaTheme="minorEastAsia" w:hAnsi="Times New Roman"/>
          <w:b/>
          <w:szCs w:val="21"/>
          <w:lang w:eastAsia="zh-CN"/>
        </w:rPr>
        <w:t xml:space="preserve"> protocol stack for the new AI layer</w:t>
      </w:r>
    </w:p>
    <w:p w14:paraId="264E18E4" w14:textId="77777777" w:rsidR="00482C87" w:rsidRDefault="00482C87" w:rsidP="00482C87">
      <w:pPr>
        <w:spacing w:beforeLines="50" w:before="120" w:after="120" w:line="260" w:lineRule="exact"/>
        <w:jc w:val="both"/>
        <w:rPr>
          <w:rFonts w:ascii="Times New Roman" w:eastAsiaTheme="minorEastAsia" w:hAnsi="Times New Roman"/>
          <w:szCs w:val="20"/>
          <w:lang w:eastAsia="zh-CN"/>
        </w:rPr>
      </w:pPr>
      <w:r w:rsidRPr="003A015F">
        <w:rPr>
          <w:rFonts w:ascii="Times New Roman" w:eastAsiaTheme="minorEastAsia" w:hAnsi="Times New Roman"/>
          <w:szCs w:val="20"/>
          <w:lang w:eastAsia="zh-CN"/>
        </w:rPr>
        <w:t>With above discussion, we can summarize</w:t>
      </w:r>
      <w:r>
        <w:rPr>
          <w:rFonts w:ascii="Times New Roman" w:eastAsiaTheme="minorEastAsia" w:hAnsi="Times New Roman"/>
          <w:szCs w:val="20"/>
          <w:lang w:eastAsia="zh-CN"/>
        </w:rPr>
        <w:t xml:space="preserve"> with two options:</w:t>
      </w:r>
    </w:p>
    <w:p w14:paraId="1D1DA84A" w14:textId="77777777" w:rsidR="00482C87" w:rsidRPr="003A015F" w:rsidRDefault="00482C87" w:rsidP="00482C87">
      <w:pPr>
        <w:pStyle w:val="aff9"/>
        <w:numPr>
          <w:ilvl w:val="0"/>
          <w:numId w:val="31"/>
        </w:numPr>
        <w:spacing w:beforeLines="50" w:before="120" w:after="120" w:line="260" w:lineRule="exact"/>
        <w:ind w:firstLineChars="0"/>
        <w:rPr>
          <w:rFonts w:ascii="Times New Roman" w:eastAsiaTheme="minorEastAsia" w:hAnsi="Times New Roman"/>
          <w:sz w:val="20"/>
          <w:szCs w:val="20"/>
          <w:lang w:val="en-GB"/>
        </w:rPr>
      </w:pPr>
      <w:r w:rsidRPr="003A015F">
        <w:rPr>
          <w:rFonts w:ascii="Times New Roman" w:eastAsiaTheme="minorEastAsia" w:hAnsi="Times New Roman"/>
          <w:b/>
          <w:sz w:val="20"/>
          <w:szCs w:val="20"/>
          <w:lang w:val="en-GB"/>
        </w:rPr>
        <w:t xml:space="preserve">Option 1: </w:t>
      </w:r>
      <w:r w:rsidRPr="003A015F">
        <w:rPr>
          <w:rFonts w:ascii="Times New Roman" w:eastAsiaTheme="minorEastAsia" w:hAnsi="Times New Roman"/>
          <w:sz w:val="20"/>
          <w:szCs w:val="20"/>
          <w:lang w:val="en-GB"/>
        </w:rPr>
        <w:t>Rely on RRC segmentation to transfer larger size model</w:t>
      </w:r>
    </w:p>
    <w:p w14:paraId="15CDE0F9" w14:textId="22B8BADD" w:rsidR="00482C87" w:rsidRPr="003A015F" w:rsidRDefault="00482C87" w:rsidP="00482C87">
      <w:pPr>
        <w:pStyle w:val="aff9"/>
        <w:numPr>
          <w:ilvl w:val="0"/>
          <w:numId w:val="31"/>
        </w:numPr>
        <w:spacing w:beforeLines="50" w:before="120" w:after="120" w:line="260" w:lineRule="exact"/>
        <w:ind w:firstLineChars="0"/>
        <w:rPr>
          <w:rFonts w:ascii="Times New Roman" w:eastAsiaTheme="minorEastAsia" w:hAnsi="Times New Roman"/>
          <w:b/>
          <w:sz w:val="20"/>
          <w:szCs w:val="20"/>
          <w:lang w:val="en-GB"/>
        </w:rPr>
      </w:pPr>
      <w:r w:rsidRPr="003A015F">
        <w:rPr>
          <w:rFonts w:ascii="Times New Roman" w:eastAsiaTheme="minorEastAsia" w:hAnsi="Times New Roman"/>
          <w:b/>
          <w:sz w:val="20"/>
          <w:szCs w:val="20"/>
          <w:lang w:val="en-GB"/>
        </w:rPr>
        <w:t xml:space="preserve">Option 2: </w:t>
      </w:r>
      <w:r>
        <w:rPr>
          <w:rFonts w:ascii="Times New Roman" w:eastAsiaTheme="minorEastAsia" w:hAnsi="Times New Roman"/>
          <w:sz w:val="20"/>
          <w:szCs w:val="20"/>
          <w:lang w:val="en-GB"/>
        </w:rPr>
        <w:t>I</w:t>
      </w:r>
      <w:r w:rsidRPr="003A015F">
        <w:rPr>
          <w:rFonts w:ascii="Times New Roman" w:eastAsiaTheme="minorEastAsia" w:hAnsi="Times New Roman"/>
          <w:sz w:val="20"/>
          <w:szCs w:val="20"/>
          <w:lang w:val="en-GB"/>
        </w:rPr>
        <w:t>ntroduce a unified protocol layer (e.g., AI layer) to support the model transfer (including model segment/re-segment) for each use case.</w:t>
      </w:r>
    </w:p>
    <w:p w14:paraId="14AA9AA5" w14:textId="79D01195" w:rsidR="00482C87" w:rsidRDefault="00482C87" w:rsidP="00482C87">
      <w:pPr>
        <w:spacing w:beforeLines="50" w:before="120" w:after="120" w:line="260" w:lineRule="exact"/>
        <w:jc w:val="both"/>
        <w:rPr>
          <w:rFonts w:ascii="Times New Roman" w:eastAsiaTheme="minorEastAsia" w:hAnsi="Times New Roman"/>
          <w:szCs w:val="20"/>
          <w:lang w:eastAsia="zh-CN"/>
        </w:rPr>
      </w:pPr>
      <w:r w:rsidRPr="00B63AFE">
        <w:rPr>
          <w:rFonts w:ascii="Times New Roman" w:eastAsiaTheme="minorEastAsia" w:hAnsi="Times New Roman"/>
          <w:b/>
          <w:szCs w:val="20"/>
          <w:lang w:eastAsia="zh-CN"/>
        </w:rPr>
        <w:t>Option 2</w:t>
      </w:r>
      <w:r>
        <w:rPr>
          <w:rFonts w:ascii="Times New Roman" w:eastAsiaTheme="minorEastAsia" w:hAnsi="Times New Roman"/>
          <w:b/>
          <w:szCs w:val="20"/>
          <w:lang w:eastAsia="zh-CN"/>
        </w:rPr>
        <w:t xml:space="preserve"> </w:t>
      </w:r>
      <w:r w:rsidRPr="00B63AFE">
        <w:rPr>
          <w:rFonts w:ascii="Times New Roman" w:eastAsiaTheme="minorEastAsia" w:hAnsi="Times New Roman"/>
          <w:szCs w:val="20"/>
          <w:lang w:eastAsia="zh-CN"/>
        </w:rPr>
        <w:t xml:space="preserve">would </w:t>
      </w:r>
      <w:r w:rsidR="00E055D3">
        <w:rPr>
          <w:rFonts w:ascii="Times New Roman" w:eastAsiaTheme="minorEastAsia" w:hAnsi="Times New Roman"/>
          <w:szCs w:val="20"/>
          <w:lang w:eastAsia="zh-CN"/>
        </w:rPr>
        <w:t xml:space="preserve">introduce </w:t>
      </w:r>
      <w:r>
        <w:rPr>
          <w:rFonts w:ascii="Times New Roman" w:eastAsiaTheme="minorEastAsia" w:hAnsi="Times New Roman"/>
          <w:szCs w:val="20"/>
          <w:lang w:eastAsia="zh-CN"/>
        </w:rPr>
        <w:t>a unified solution</w:t>
      </w:r>
      <w:r w:rsidRPr="00B63AFE">
        <w:rPr>
          <w:rFonts w:ascii="Times New Roman" w:eastAsiaTheme="minorEastAsia" w:hAnsi="Times New Roman"/>
          <w:szCs w:val="20"/>
          <w:lang w:eastAsia="zh-CN"/>
        </w:rPr>
        <w:t xml:space="preserve"> to support the model transfer</w:t>
      </w:r>
      <w:r>
        <w:rPr>
          <w:rFonts w:ascii="Times New Roman" w:eastAsiaTheme="minorEastAsia" w:hAnsi="Times New Roman"/>
          <w:szCs w:val="20"/>
          <w:lang w:eastAsia="zh-CN"/>
        </w:rPr>
        <w:t xml:space="preserve">, with future proof. Thus, we think Option </w:t>
      </w:r>
      <w:r w:rsidR="00E055D3">
        <w:rPr>
          <w:rFonts w:ascii="Times New Roman" w:eastAsiaTheme="minorEastAsia" w:hAnsi="Times New Roman"/>
          <w:szCs w:val="20"/>
          <w:lang w:eastAsia="zh-CN"/>
        </w:rPr>
        <w:t xml:space="preserve">2 </w:t>
      </w:r>
      <w:r>
        <w:rPr>
          <w:rFonts w:ascii="Times New Roman" w:eastAsiaTheme="minorEastAsia" w:hAnsi="Times New Roman"/>
          <w:szCs w:val="20"/>
          <w:lang w:eastAsia="zh-CN"/>
        </w:rPr>
        <w:t>could be a good way forward for model transfer.</w:t>
      </w:r>
    </w:p>
    <w:p w14:paraId="2AED8DFF" w14:textId="4A8F4257" w:rsidR="00482C87" w:rsidRDefault="00482C87"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w:t>
      </w:r>
    </w:p>
    <w:p w14:paraId="404AB387" w14:textId="3E3F8B39" w:rsidR="00BE06B7" w:rsidRDefault="004F4D4E" w:rsidP="004F4D4E">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w:t>
      </w:r>
      <w:r w:rsidR="00960576">
        <w:rPr>
          <w:rFonts w:ascii="Arial" w:eastAsiaTheme="minorEastAsia" w:hAnsi="Arial" w:cs="Arial"/>
          <w:b/>
          <w:szCs w:val="21"/>
          <w:lang w:val="en-GB" w:eastAsia="zh-CN"/>
        </w:rPr>
        <w:t xml:space="preserve"> </w:t>
      </w:r>
      <w:r w:rsidR="0020418D">
        <w:rPr>
          <w:rFonts w:ascii="Arial" w:eastAsiaTheme="minorEastAsia" w:hAnsi="Arial" w:cs="Arial"/>
          <w:b/>
          <w:szCs w:val="21"/>
          <w:lang w:val="en-GB" w:eastAsia="zh-CN"/>
        </w:rPr>
        <w:t>6</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BE06B7">
        <w:rPr>
          <w:rFonts w:ascii="Arial" w:eastAsiaTheme="minorEastAsia" w:hAnsi="Arial" w:cs="Arial"/>
          <w:b/>
          <w:szCs w:val="21"/>
          <w:lang w:val="en-GB" w:eastAsia="zh-CN"/>
        </w:rPr>
        <w:t xml:space="preserve">To </w:t>
      </w:r>
      <w:r w:rsidR="00BE06B7">
        <w:rPr>
          <w:rFonts w:ascii="Arial" w:eastAsiaTheme="minorEastAsia" w:hAnsi="Arial" w:cs="Arial"/>
          <w:b/>
          <w:szCs w:val="21"/>
          <w:lang w:val="en-GB"/>
        </w:rPr>
        <w:t>support the model transfer</w:t>
      </w:r>
      <w:r w:rsidR="00BE06B7">
        <w:rPr>
          <w:rFonts w:ascii="Arial" w:eastAsiaTheme="minorEastAsia" w:hAnsi="Arial" w:cs="Arial"/>
          <w:b/>
          <w:szCs w:val="21"/>
          <w:lang w:val="en-GB" w:eastAsia="zh-CN"/>
        </w:rPr>
        <w:t xml:space="preserve"> using Solution 1a, RAN2 to further consider the following t</w:t>
      </w:r>
      <w:r w:rsidR="00E055D3">
        <w:rPr>
          <w:rFonts w:ascii="Arial" w:eastAsiaTheme="minorEastAsia" w:hAnsi="Arial" w:cs="Arial"/>
          <w:b/>
          <w:szCs w:val="21"/>
          <w:lang w:val="en-GB" w:eastAsia="zh-CN"/>
        </w:rPr>
        <w:t>w</w:t>
      </w:r>
      <w:r w:rsidR="00BE06B7">
        <w:rPr>
          <w:rFonts w:ascii="Arial" w:eastAsiaTheme="minorEastAsia" w:hAnsi="Arial" w:cs="Arial"/>
          <w:b/>
          <w:szCs w:val="21"/>
          <w:lang w:val="en-GB" w:eastAsia="zh-CN"/>
        </w:rPr>
        <w:t>o options:</w:t>
      </w:r>
    </w:p>
    <w:p w14:paraId="1A3DE071" w14:textId="7CE06C19" w:rsidR="00BE06B7" w:rsidRPr="003A015F" w:rsidRDefault="00BE06B7" w:rsidP="003A015F">
      <w:pPr>
        <w:pStyle w:val="aff9"/>
        <w:numPr>
          <w:ilvl w:val="0"/>
          <w:numId w:val="3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lastRenderedPageBreak/>
        <w:t xml:space="preserve">Option 1: </w:t>
      </w:r>
      <w:r w:rsidRPr="003A015F">
        <w:rPr>
          <w:rFonts w:ascii="Arial" w:eastAsiaTheme="minorEastAsia" w:hAnsi="Arial" w:cs="Arial"/>
          <w:b/>
          <w:szCs w:val="21"/>
          <w:lang w:val="en-GB"/>
        </w:rPr>
        <w:t>Rely on RRC segmentation to transfer larger size model</w:t>
      </w:r>
    </w:p>
    <w:p w14:paraId="10A12ACC" w14:textId="65E40CAC" w:rsidR="004F4D4E" w:rsidRPr="003A015F" w:rsidRDefault="00BE06B7" w:rsidP="003A015F">
      <w:pPr>
        <w:pStyle w:val="aff9"/>
        <w:numPr>
          <w:ilvl w:val="0"/>
          <w:numId w:val="3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 xml:space="preserve">Option 2: </w:t>
      </w:r>
      <w:r w:rsidR="00482C87">
        <w:rPr>
          <w:rFonts w:ascii="Arial" w:eastAsiaTheme="minorEastAsia" w:hAnsi="Arial" w:cs="Arial"/>
          <w:b/>
          <w:szCs w:val="21"/>
          <w:lang w:val="en-GB"/>
        </w:rPr>
        <w:t>I</w:t>
      </w:r>
      <w:r w:rsidR="004F4D4E" w:rsidRPr="003A015F">
        <w:rPr>
          <w:rFonts w:ascii="Arial" w:eastAsiaTheme="minorEastAsia" w:hAnsi="Arial" w:cs="Arial"/>
          <w:b/>
          <w:szCs w:val="21"/>
          <w:lang w:val="en-GB"/>
        </w:rPr>
        <w:t>ntroduce a unified protocol layer (e.g., AI layer) to support the model transfer (including model segment/re-segment) for each use case.</w:t>
      </w:r>
    </w:p>
    <w:p w14:paraId="790DAAC3" w14:textId="146E03E7" w:rsidR="00C2686E" w:rsidRDefault="00623D1A">
      <w:pPr>
        <w:spacing w:beforeLines="50" w:before="120" w:after="120" w:line="260" w:lineRule="exact"/>
        <w:jc w:val="both"/>
        <w:rPr>
          <w:rFonts w:ascii="Times New Roman" w:eastAsiaTheme="minorEastAsia" w:hAnsi="Times New Roman"/>
          <w:szCs w:val="20"/>
          <w:lang w:eastAsia="zh-CN"/>
        </w:rPr>
      </w:pPr>
      <w:r w:rsidRPr="00623D1A">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Issue</w:t>
      </w:r>
      <w:r w:rsidRPr="00623D1A">
        <w:rPr>
          <w:rFonts w:ascii="Times New Roman" w:eastAsiaTheme="minorEastAsia" w:hAnsi="Times New Roman"/>
          <w:szCs w:val="20"/>
          <w:lang w:eastAsia="zh-CN"/>
        </w:rPr>
        <w:t xml:space="preserve"> 2, a lower</w:t>
      </w:r>
      <w:r w:rsidR="004A47FE">
        <w:rPr>
          <w:rFonts w:ascii="Times New Roman" w:eastAsiaTheme="minorEastAsia" w:hAnsi="Times New Roman"/>
          <w:szCs w:val="20"/>
          <w:lang w:eastAsia="zh-CN"/>
        </w:rPr>
        <w:t>-</w:t>
      </w:r>
      <w:r w:rsidRPr="00623D1A">
        <w:rPr>
          <w:rFonts w:ascii="Times New Roman" w:eastAsiaTheme="minorEastAsia" w:hAnsi="Times New Roman"/>
          <w:szCs w:val="20"/>
          <w:lang w:eastAsia="zh-CN"/>
        </w:rPr>
        <w:t>priority SRB can be used to transmit the signaling of the model to reduce the impact on other high-priority signal</w:t>
      </w:r>
      <w:r w:rsidR="006A470B">
        <w:rPr>
          <w:rFonts w:ascii="Times New Roman" w:eastAsiaTheme="minorEastAsia" w:hAnsi="Times New Roman"/>
          <w:szCs w:val="20"/>
          <w:lang w:eastAsia="zh-CN"/>
        </w:rPr>
        <w:t>ing</w:t>
      </w:r>
      <w:r w:rsidRPr="00623D1A">
        <w:rPr>
          <w:rFonts w:ascii="Times New Roman" w:eastAsiaTheme="minorEastAsia" w:hAnsi="Times New Roman"/>
          <w:szCs w:val="20"/>
          <w:lang w:eastAsia="zh-CN"/>
        </w:rPr>
        <w:t>. In R17</w:t>
      </w:r>
      <w:r w:rsidR="008202DA">
        <w:rPr>
          <w:rFonts w:ascii="Times New Roman" w:eastAsiaTheme="minorEastAsia" w:hAnsi="Times New Roman"/>
          <w:szCs w:val="20"/>
          <w:lang w:eastAsia="zh-CN"/>
        </w:rPr>
        <w:t>,</w:t>
      </w:r>
      <w:r w:rsidR="007F3CEF">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SRB4</w:t>
      </w:r>
      <w:r w:rsidR="008202DA">
        <w:rPr>
          <w:rFonts w:ascii="Times New Roman" w:eastAsiaTheme="minorEastAsia" w:hAnsi="Times New Roman"/>
          <w:szCs w:val="20"/>
          <w:lang w:eastAsia="zh-CN"/>
        </w:rPr>
        <w:t xml:space="preserve"> was introduced</w:t>
      </w:r>
      <w:r w:rsidRPr="00623D1A">
        <w:rPr>
          <w:rFonts w:ascii="Times New Roman" w:eastAsiaTheme="minorEastAsia" w:hAnsi="Times New Roman"/>
          <w:szCs w:val="20"/>
          <w:lang w:eastAsia="zh-CN"/>
        </w:rPr>
        <w:t xml:space="preserve"> to transmit </w:t>
      </w:r>
      <w:proofErr w:type="spellStart"/>
      <w:r w:rsidRPr="00623D1A">
        <w:rPr>
          <w:rFonts w:ascii="Times New Roman" w:eastAsiaTheme="minorEastAsia" w:hAnsi="Times New Roman"/>
          <w:szCs w:val="20"/>
          <w:lang w:eastAsia="zh-CN"/>
        </w:rPr>
        <w:t>QoE</w:t>
      </w:r>
      <w:proofErr w:type="spellEnd"/>
      <w:r w:rsidRPr="00623D1A">
        <w:rPr>
          <w:rFonts w:ascii="Times New Roman" w:eastAsiaTheme="minorEastAsia" w:hAnsi="Times New Roman"/>
          <w:szCs w:val="20"/>
          <w:lang w:eastAsia="zh-CN"/>
        </w:rPr>
        <w:t xml:space="preserve"> reports, which can </w:t>
      </w:r>
      <w:r w:rsidR="004A47FE">
        <w:rPr>
          <w:rFonts w:ascii="Times New Roman" w:eastAsiaTheme="minorEastAsia" w:hAnsi="Times New Roman"/>
          <w:szCs w:val="20"/>
          <w:lang w:eastAsia="zh-CN"/>
        </w:rPr>
        <w:t xml:space="preserve">be </w:t>
      </w:r>
      <w:r w:rsidRPr="00623D1A">
        <w:rPr>
          <w:rFonts w:ascii="Times New Roman" w:eastAsiaTheme="minorEastAsia" w:hAnsi="Times New Roman"/>
          <w:szCs w:val="20"/>
          <w:lang w:eastAsia="zh-CN"/>
        </w:rPr>
        <w:t>reuse</w:t>
      </w:r>
      <w:r w:rsidR="003B2644">
        <w:rPr>
          <w:rFonts w:ascii="Times New Roman" w:eastAsiaTheme="minorEastAsia" w:hAnsi="Times New Roman"/>
          <w:szCs w:val="20"/>
          <w:lang w:eastAsia="zh-CN"/>
        </w:rPr>
        <w:t xml:space="preserve">d for model transfer. </w:t>
      </w:r>
      <w:r w:rsidR="00022778">
        <w:rPr>
          <w:rFonts w:ascii="Times New Roman" w:eastAsiaTheme="minorEastAsia" w:hAnsi="Times New Roman"/>
          <w:szCs w:val="20"/>
          <w:lang w:eastAsia="zh-CN"/>
        </w:rPr>
        <w:t>Another straightforward way is</w:t>
      </w:r>
      <w:r w:rsidRPr="00623D1A">
        <w:rPr>
          <w:rFonts w:ascii="Times New Roman" w:eastAsiaTheme="minorEastAsia" w:hAnsi="Times New Roman"/>
          <w:szCs w:val="20"/>
          <w:lang w:eastAsia="zh-CN"/>
        </w:rPr>
        <w:t xml:space="preserve"> </w:t>
      </w:r>
      <w:r w:rsidR="007F3CEF">
        <w:rPr>
          <w:rFonts w:ascii="Times New Roman" w:eastAsiaTheme="minorEastAsia" w:hAnsi="Times New Roman"/>
          <w:szCs w:val="20"/>
          <w:lang w:eastAsia="zh-CN"/>
        </w:rPr>
        <w:t>to introduce</w:t>
      </w:r>
      <w:r w:rsidR="007F3CEF" w:rsidRPr="00623D1A">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a similar low-priority SRB.</w:t>
      </w:r>
    </w:p>
    <w:p w14:paraId="44ECCDC1" w14:textId="26CCDA8E" w:rsidR="00916555" w:rsidRDefault="00916555" w:rsidP="00916555">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7</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sidR="00B517F5" w:rsidRPr="00B517F5">
        <w:rPr>
          <w:rFonts w:ascii="Arial" w:eastAsiaTheme="minorEastAsia" w:hAnsi="Arial" w:cs="Arial"/>
          <w:b/>
          <w:szCs w:val="21"/>
          <w:lang w:val="en-GB" w:eastAsia="zh-CN"/>
        </w:rPr>
        <w:t>reuse existing SRB</w:t>
      </w:r>
      <w:r w:rsidR="00835806">
        <w:rPr>
          <w:rFonts w:ascii="Arial" w:eastAsiaTheme="minorEastAsia" w:hAnsi="Arial" w:cs="Arial"/>
          <w:b/>
          <w:szCs w:val="21"/>
          <w:lang w:val="en-GB" w:eastAsia="zh-CN"/>
        </w:rPr>
        <w:t>4</w:t>
      </w:r>
      <w:r w:rsidR="00B517F5" w:rsidRPr="00B517F5">
        <w:rPr>
          <w:rFonts w:ascii="Arial" w:eastAsiaTheme="minorEastAsia" w:hAnsi="Arial" w:cs="Arial"/>
          <w:b/>
          <w:szCs w:val="21"/>
          <w:lang w:val="en-GB" w:eastAsia="zh-CN"/>
        </w:rPr>
        <w:t xml:space="preserve"> or </w:t>
      </w:r>
      <w:r w:rsidR="007F3CEF">
        <w:rPr>
          <w:rFonts w:ascii="Arial" w:eastAsiaTheme="minorEastAsia" w:hAnsi="Arial" w:cs="Arial"/>
          <w:b/>
          <w:szCs w:val="21"/>
          <w:lang w:val="en-GB" w:eastAsia="zh-CN"/>
        </w:rPr>
        <w:t xml:space="preserve">to </w:t>
      </w:r>
      <w:r w:rsidR="00B517F5" w:rsidRPr="00B517F5">
        <w:rPr>
          <w:rFonts w:ascii="Arial" w:eastAsiaTheme="minorEastAsia" w:hAnsi="Arial" w:cs="Arial"/>
          <w:b/>
          <w:szCs w:val="21"/>
          <w:lang w:val="en-GB" w:eastAsia="zh-CN"/>
        </w:rPr>
        <w:t>define</w:t>
      </w:r>
      <w:r w:rsidR="00835806">
        <w:rPr>
          <w:rFonts w:ascii="Arial" w:eastAsiaTheme="minorEastAsia" w:hAnsi="Arial" w:cs="Arial"/>
          <w:b/>
          <w:szCs w:val="21"/>
          <w:lang w:val="en-GB" w:eastAsia="zh-CN"/>
        </w:rPr>
        <w:t xml:space="preserve"> a</w:t>
      </w:r>
      <w:r w:rsidR="00B517F5" w:rsidRPr="00B517F5">
        <w:rPr>
          <w:rFonts w:ascii="Arial" w:eastAsiaTheme="minorEastAsia" w:hAnsi="Arial" w:cs="Arial"/>
          <w:b/>
          <w:szCs w:val="21"/>
          <w:lang w:val="en-GB" w:eastAsia="zh-CN"/>
        </w:rPr>
        <w:t xml:space="preserve"> new </w:t>
      </w:r>
      <w:r w:rsidR="00835806" w:rsidRPr="00835806">
        <w:rPr>
          <w:rFonts w:ascii="Arial" w:eastAsiaTheme="minorEastAsia" w:hAnsi="Arial" w:cs="Arial"/>
          <w:b/>
          <w:szCs w:val="21"/>
          <w:lang w:val="en-GB" w:eastAsia="zh-CN"/>
        </w:rPr>
        <w:t xml:space="preserve">low-priority </w:t>
      </w:r>
      <w:r w:rsidR="00B517F5" w:rsidRPr="00B517F5">
        <w:rPr>
          <w:rFonts w:ascii="Arial" w:eastAsiaTheme="minorEastAsia" w:hAnsi="Arial" w:cs="Arial"/>
          <w:b/>
          <w:szCs w:val="21"/>
          <w:lang w:val="en-GB" w:eastAsia="zh-CN"/>
        </w:rPr>
        <w:t>SRB</w:t>
      </w:r>
      <w:r w:rsidR="00973813">
        <w:rPr>
          <w:rFonts w:ascii="Arial" w:eastAsiaTheme="minorEastAsia" w:hAnsi="Arial" w:cs="Arial"/>
          <w:b/>
          <w:szCs w:val="21"/>
          <w:lang w:val="en-GB" w:eastAsia="zh-CN"/>
        </w:rPr>
        <w:t xml:space="preserve"> for model transfer to reduce the </w:t>
      </w:r>
      <w:r w:rsidR="00973813" w:rsidRPr="00973813">
        <w:rPr>
          <w:rFonts w:ascii="Arial" w:eastAsiaTheme="minorEastAsia" w:hAnsi="Arial" w:cs="Arial"/>
          <w:b/>
          <w:szCs w:val="21"/>
          <w:lang w:val="en-GB" w:eastAsia="zh-CN"/>
        </w:rPr>
        <w:t xml:space="preserve">impact on </w:t>
      </w:r>
      <w:r w:rsidR="00E01609">
        <w:rPr>
          <w:rFonts w:ascii="Arial" w:eastAsiaTheme="minorEastAsia" w:hAnsi="Arial" w:cs="Arial"/>
          <w:b/>
          <w:szCs w:val="21"/>
          <w:lang w:val="en-GB" w:eastAsia="zh-CN"/>
        </w:rPr>
        <w:t xml:space="preserve">the transmission of </w:t>
      </w:r>
      <w:r w:rsidR="00973813" w:rsidRPr="00973813">
        <w:rPr>
          <w:rFonts w:ascii="Arial" w:eastAsiaTheme="minorEastAsia" w:hAnsi="Arial" w:cs="Arial"/>
          <w:b/>
          <w:szCs w:val="21"/>
          <w:lang w:val="en-GB" w:eastAsia="zh-CN"/>
        </w:rPr>
        <w:t xml:space="preserve">other high-priority </w:t>
      </w:r>
      <w:proofErr w:type="spellStart"/>
      <w:r w:rsidR="00973813" w:rsidRPr="00973813">
        <w:rPr>
          <w:rFonts w:ascii="Arial" w:eastAsiaTheme="minorEastAsia" w:hAnsi="Arial" w:cs="Arial"/>
          <w:b/>
          <w:szCs w:val="21"/>
          <w:lang w:val="en-GB" w:eastAsia="zh-CN"/>
        </w:rPr>
        <w:t>signaling</w:t>
      </w:r>
      <w:r w:rsidR="00DE2A78">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3B5B52B6" w14:textId="74D84219" w:rsidR="00663827" w:rsidRDefault="00F27C48" w:rsidP="00663827">
      <w:pPr>
        <w:spacing w:beforeLines="50" w:before="120" w:after="120" w:line="260" w:lineRule="exact"/>
        <w:jc w:val="both"/>
        <w:rPr>
          <w:rFonts w:ascii="Times New Roman" w:hAnsi="Times New Roman"/>
          <w:szCs w:val="21"/>
        </w:rPr>
      </w:pPr>
      <w:r>
        <w:rPr>
          <w:rFonts w:ascii="Times New Roman" w:hAnsi="Times New Roman"/>
          <w:szCs w:val="21"/>
        </w:rPr>
        <w:t xml:space="preserve">Issue </w:t>
      </w:r>
      <w:r w:rsidR="00C55B8C" w:rsidRPr="00C55B8C">
        <w:rPr>
          <w:rFonts w:ascii="Times New Roman" w:hAnsi="Times New Roman"/>
          <w:szCs w:val="21"/>
        </w:rPr>
        <w:t xml:space="preserve">3 is related to model generalization performance. Specifically, if the model generalization performance is poor, such as each model only applies to the </w:t>
      </w:r>
      <w:r w:rsidR="007248BC">
        <w:rPr>
          <w:rFonts w:ascii="Times New Roman" w:hAnsi="Times New Roman"/>
          <w:szCs w:val="21"/>
        </w:rPr>
        <w:t>serving</w:t>
      </w:r>
      <w:r w:rsidR="00C55B8C" w:rsidRPr="00C55B8C">
        <w:rPr>
          <w:rFonts w:ascii="Times New Roman" w:hAnsi="Times New Roman"/>
          <w:szCs w:val="21"/>
        </w:rPr>
        <w:t xml:space="preserve"> cell, then the </w:t>
      </w:r>
      <w:r w:rsidR="00D21569" w:rsidRPr="00D21569">
        <w:rPr>
          <w:rFonts w:ascii="Times New Roman" w:hAnsi="Times New Roman"/>
          <w:szCs w:val="21"/>
        </w:rPr>
        <w:t xml:space="preserve">incomplete RRC signaling transmission </w:t>
      </w:r>
      <w:r w:rsidR="00856896">
        <w:rPr>
          <w:rFonts w:ascii="Times New Roman" w:hAnsi="Times New Roman"/>
          <w:szCs w:val="21"/>
        </w:rPr>
        <w:t xml:space="preserve">does not </w:t>
      </w:r>
      <w:r w:rsidR="004A4E2B">
        <w:rPr>
          <w:rFonts w:ascii="Times New Roman" w:hAnsi="Times New Roman"/>
          <w:szCs w:val="21"/>
        </w:rPr>
        <w:t>have to</w:t>
      </w:r>
      <w:r w:rsidR="00D21569" w:rsidRPr="00D21569">
        <w:rPr>
          <w:rFonts w:ascii="Times New Roman" w:hAnsi="Times New Roman"/>
          <w:szCs w:val="21"/>
        </w:rPr>
        <w:t xml:space="preserve"> continue </w:t>
      </w:r>
      <w:r w:rsidR="007248BC">
        <w:rPr>
          <w:rFonts w:ascii="Times New Roman" w:hAnsi="Times New Roman"/>
          <w:szCs w:val="21"/>
        </w:rPr>
        <w:t>after UE handover</w:t>
      </w:r>
      <w:r w:rsidR="009E1783">
        <w:rPr>
          <w:rFonts w:ascii="Times New Roman" w:hAnsi="Times New Roman"/>
          <w:szCs w:val="21"/>
        </w:rPr>
        <w:t xml:space="preserve"> to another cell.</w:t>
      </w:r>
      <w:r w:rsidR="00663827" w:rsidRPr="00663827">
        <w:rPr>
          <w:rFonts w:ascii="Times New Roman" w:hAnsi="Times New Roman"/>
          <w:szCs w:val="21"/>
        </w:rPr>
        <w:t xml:space="preserve"> </w:t>
      </w:r>
      <w:r w:rsidR="00663827" w:rsidRPr="00C55B8C">
        <w:rPr>
          <w:rFonts w:ascii="Times New Roman" w:hAnsi="Times New Roman"/>
          <w:szCs w:val="21"/>
        </w:rPr>
        <w:t xml:space="preserve">In addition, </w:t>
      </w:r>
      <w:r w:rsidR="004A47FE">
        <w:rPr>
          <w:rFonts w:ascii="Times New Roman" w:hAnsi="Times New Roman"/>
          <w:szCs w:val="21"/>
        </w:rPr>
        <w:t xml:space="preserve">to ensure the robustness of model transfer, </w:t>
      </w:r>
      <w:r w:rsidR="00663827" w:rsidRPr="00C55B8C">
        <w:rPr>
          <w:rFonts w:ascii="Times New Roman" w:hAnsi="Times New Roman"/>
          <w:szCs w:val="21"/>
        </w:rPr>
        <w:t xml:space="preserve">the </w:t>
      </w:r>
      <w:r w:rsidR="003E2EA1">
        <w:rPr>
          <w:rFonts w:ascii="Times New Roman" w:hAnsi="Times New Roman"/>
          <w:szCs w:val="21"/>
        </w:rPr>
        <w:t xml:space="preserve">new </w:t>
      </w:r>
      <w:r w:rsidR="00663827" w:rsidRPr="00C55B8C">
        <w:rPr>
          <w:rFonts w:ascii="Times New Roman" w:hAnsi="Times New Roman"/>
          <w:szCs w:val="21"/>
        </w:rPr>
        <w:t>model for the target cell can be transmitted by d</w:t>
      </w:r>
      <w:r w:rsidR="003B1D7C">
        <w:rPr>
          <w:rFonts w:ascii="Times New Roman" w:hAnsi="Times New Roman"/>
          <w:szCs w:val="21"/>
        </w:rPr>
        <w:t xml:space="preserve">elta </w:t>
      </w:r>
      <w:r w:rsidR="00663827" w:rsidRPr="00C55B8C">
        <w:rPr>
          <w:rFonts w:ascii="Times New Roman" w:hAnsi="Times New Roman"/>
          <w:szCs w:val="21"/>
        </w:rPr>
        <w:t xml:space="preserve">configuration after </w:t>
      </w:r>
      <w:r w:rsidR="003B1D7C">
        <w:rPr>
          <w:rFonts w:ascii="Times New Roman" w:hAnsi="Times New Roman"/>
          <w:szCs w:val="21"/>
        </w:rPr>
        <w:t>handover</w:t>
      </w:r>
      <w:r w:rsidR="00663827" w:rsidRPr="00C55B8C">
        <w:rPr>
          <w:rFonts w:ascii="Times New Roman" w:hAnsi="Times New Roman"/>
          <w:szCs w:val="21"/>
        </w:rPr>
        <w:t>, thus quick model deployment and activation</w:t>
      </w:r>
      <w:r w:rsidR="0029577D">
        <w:rPr>
          <w:rFonts w:ascii="Times New Roman" w:hAnsi="Times New Roman"/>
          <w:szCs w:val="21"/>
        </w:rPr>
        <w:t xml:space="preserve"> can be achieved</w:t>
      </w:r>
      <w:r w:rsidR="00663827" w:rsidRPr="00C55B8C">
        <w:rPr>
          <w:rFonts w:ascii="Times New Roman" w:hAnsi="Times New Roman"/>
          <w:szCs w:val="21"/>
        </w:rPr>
        <w:t>.</w:t>
      </w:r>
    </w:p>
    <w:p w14:paraId="24A75B9F" w14:textId="1BE9530E" w:rsidR="00650054" w:rsidRDefault="008F5CAE">
      <w:pPr>
        <w:spacing w:beforeLines="50" w:before="120" w:after="120" w:line="260" w:lineRule="exact"/>
        <w:jc w:val="both"/>
        <w:rPr>
          <w:rFonts w:ascii="Arial" w:eastAsiaTheme="minorEastAsia" w:hAnsi="Arial" w:cs="Arial"/>
          <w:b/>
          <w:szCs w:val="21"/>
          <w:lang w:val="en-GB" w:eastAsia="zh-CN"/>
        </w:rPr>
      </w:pPr>
      <w:r w:rsidRPr="00FA64EA">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8</w:t>
      </w:r>
      <w:r w:rsidRPr="00FA64EA">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Delta configuration for</w:t>
      </w:r>
      <w:r w:rsidR="002A0929">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model transfer shall be supported to ensure </w:t>
      </w:r>
      <w:r w:rsidR="003851D0">
        <w:rPr>
          <w:rFonts w:ascii="Arial" w:eastAsiaTheme="minorEastAsia" w:hAnsi="Arial" w:cs="Arial"/>
          <w:b/>
          <w:szCs w:val="21"/>
          <w:lang w:val="en-GB" w:eastAsia="zh-CN"/>
        </w:rPr>
        <w:t xml:space="preserve">the </w:t>
      </w:r>
      <w:r>
        <w:rPr>
          <w:rFonts w:ascii="Arial" w:eastAsiaTheme="minorEastAsia" w:hAnsi="Arial" w:cs="Arial" w:hint="eastAsia"/>
          <w:b/>
          <w:szCs w:val="21"/>
          <w:lang w:val="en-GB" w:eastAsia="zh-CN"/>
        </w:rPr>
        <w:t>robustness</w:t>
      </w:r>
      <w:r>
        <w:rPr>
          <w:rFonts w:ascii="Arial" w:eastAsiaTheme="minorEastAsia" w:hAnsi="Arial" w:cs="Arial"/>
          <w:b/>
          <w:szCs w:val="21"/>
          <w:lang w:val="en-GB" w:eastAsia="zh-CN"/>
        </w:rPr>
        <w:t xml:space="preserve"> </w:t>
      </w:r>
      <w:r w:rsidR="002A0929">
        <w:rPr>
          <w:rFonts w:ascii="Arial" w:eastAsiaTheme="minorEastAsia" w:hAnsi="Arial" w:cs="Arial"/>
          <w:b/>
          <w:szCs w:val="21"/>
          <w:lang w:val="en-GB" w:eastAsia="zh-CN"/>
        </w:rPr>
        <w:t xml:space="preserve">of </w:t>
      </w:r>
      <w:r w:rsidR="003851D0">
        <w:rPr>
          <w:rFonts w:ascii="Arial" w:eastAsiaTheme="minorEastAsia" w:hAnsi="Arial" w:cs="Arial"/>
          <w:b/>
          <w:szCs w:val="21"/>
          <w:lang w:val="en-GB" w:eastAsia="zh-CN"/>
        </w:rPr>
        <w:t xml:space="preserve">model transfer </w:t>
      </w:r>
      <w:r>
        <w:rPr>
          <w:rFonts w:ascii="Arial" w:eastAsiaTheme="minorEastAsia" w:hAnsi="Arial" w:cs="Arial"/>
          <w:b/>
          <w:szCs w:val="21"/>
          <w:lang w:val="en-GB" w:eastAsia="zh-CN"/>
        </w:rPr>
        <w:t>during or after handover</w:t>
      </w:r>
      <w:r w:rsidRPr="00FA64EA">
        <w:rPr>
          <w:rFonts w:ascii="Arial" w:eastAsiaTheme="minorEastAsia" w:hAnsi="Arial" w:cs="Arial"/>
          <w:b/>
          <w:szCs w:val="21"/>
          <w:lang w:val="en-GB" w:eastAsia="zh-CN"/>
        </w:rPr>
        <w:t>.</w:t>
      </w:r>
    </w:p>
    <w:p w14:paraId="43BB4CA6" w14:textId="619EDC49" w:rsidR="00373F9F" w:rsidRDefault="00F77785">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the </w:t>
      </w:r>
      <w:r>
        <w:rPr>
          <w:rFonts w:ascii="Times New Roman" w:eastAsiaTheme="minorEastAsia" w:hAnsi="Times New Roman" w:hint="eastAsia"/>
          <w:szCs w:val="21"/>
          <w:lang w:val="en-GB" w:eastAsia="zh-CN"/>
        </w:rPr>
        <w:t>RAN</w:t>
      </w:r>
      <w:r>
        <w:rPr>
          <w:rFonts w:ascii="Times New Roman" w:eastAsiaTheme="minorEastAsia" w:hAnsi="Times New Roman"/>
          <w:szCs w:val="21"/>
          <w:lang w:val="en-GB" w:eastAsia="zh-CN"/>
        </w:rPr>
        <w:t xml:space="preserve">2 </w:t>
      </w:r>
      <w:r w:rsidR="00AF2EE4">
        <w:rPr>
          <w:rFonts w:ascii="Times New Roman" w:eastAsiaTheme="minorEastAsia" w:hAnsi="Times New Roman"/>
          <w:szCs w:val="21"/>
          <w:lang w:val="en-GB" w:eastAsia="zh-CN"/>
        </w:rPr>
        <w:t>#119bis</w:t>
      </w:r>
      <w:r w:rsidR="00E70289">
        <w:rPr>
          <w:rFonts w:ascii="Times New Roman" w:eastAsiaTheme="minorEastAsia" w:hAnsi="Times New Roman"/>
          <w:szCs w:val="21"/>
          <w:lang w:val="en-GB" w:eastAsia="zh-CN"/>
        </w:rPr>
        <w:t xml:space="preserve"> </w:t>
      </w:r>
      <w:r>
        <w:rPr>
          <w:rFonts w:ascii="Times New Roman" w:eastAsiaTheme="minorEastAsia" w:hAnsi="Times New Roman" w:hint="eastAsia"/>
          <w:szCs w:val="21"/>
          <w:lang w:val="en-GB" w:eastAsia="zh-CN"/>
        </w:rPr>
        <w:t>meeting</w:t>
      </w:r>
      <w:r>
        <w:rPr>
          <w:rFonts w:ascii="Times New Roman" w:eastAsiaTheme="minorEastAsia" w:hAnsi="Times New Roman"/>
          <w:szCs w:val="21"/>
          <w:lang w:val="en-GB" w:eastAsia="zh-CN"/>
        </w:rPr>
        <w:t>, RAN2 discussed model format and reached the following agreements:</w:t>
      </w:r>
    </w:p>
    <w:tbl>
      <w:tblPr>
        <w:tblStyle w:val="aff5"/>
        <w:tblW w:w="0" w:type="auto"/>
        <w:tblLook w:val="04A0" w:firstRow="1" w:lastRow="0" w:firstColumn="1" w:lastColumn="0" w:noHBand="0" w:noVBand="1"/>
      </w:tblPr>
      <w:tblGrid>
        <w:gridCol w:w="9060"/>
      </w:tblGrid>
      <w:tr w:rsidR="00F77785" w14:paraId="70AAF075" w14:textId="77777777" w:rsidTr="003E7549">
        <w:tc>
          <w:tcPr>
            <w:tcW w:w="9060" w:type="dxa"/>
          </w:tcPr>
          <w:p w14:paraId="0E2D087A" w14:textId="77777777" w:rsidR="00F77785" w:rsidRPr="00200EB0" w:rsidRDefault="00F77785" w:rsidP="003E7549">
            <w:pPr>
              <w:pStyle w:val="Agreement"/>
              <w:rPr>
                <w:color w:val="FF0000"/>
                <w:lang w:eastAsia="zh-CN"/>
              </w:rPr>
            </w:pPr>
            <w:r w:rsidRPr="002F3D2F">
              <w:rPr>
                <w:lang w:eastAsia="zh-CN"/>
              </w:rPr>
              <w:t xml:space="preserve">R2 assumes that for the existing (under discussion) AI/ML use cases, proprietary models may be supported and/or open format may be supported (and maybe RAN2 doesn’t have to further elaborate on this assumption). </w:t>
            </w:r>
          </w:p>
        </w:tc>
      </w:tr>
    </w:tbl>
    <w:p w14:paraId="5C225CD8" w14:textId="1E928A88" w:rsidR="00650054" w:rsidRDefault="00C5269D">
      <w:pPr>
        <w:spacing w:beforeLines="50" w:before="120" w:after="120" w:line="260" w:lineRule="exact"/>
        <w:jc w:val="both"/>
        <w:rPr>
          <w:rFonts w:ascii="Times New Roman" w:hAnsi="Times New Roman"/>
          <w:szCs w:val="21"/>
        </w:rPr>
      </w:pPr>
      <w:r>
        <w:rPr>
          <w:rFonts w:ascii="Times New Roman" w:hAnsi="Times New Roman"/>
          <w:szCs w:val="21"/>
        </w:rPr>
        <w:t xml:space="preserve">Besides, how to align the AI/ML framework between two sides </w:t>
      </w:r>
      <w:r w:rsidR="006A29A1">
        <w:rPr>
          <w:rFonts w:ascii="Times New Roman" w:hAnsi="Times New Roman"/>
          <w:szCs w:val="21"/>
        </w:rPr>
        <w:t xml:space="preserve">(UE and NW) </w:t>
      </w:r>
      <w:r>
        <w:rPr>
          <w:rFonts w:ascii="Times New Roman" w:hAnsi="Times New Roman"/>
          <w:szCs w:val="21"/>
        </w:rPr>
        <w:t>needs to be studied</w:t>
      </w:r>
      <w:r w:rsidR="00C97C88">
        <w:rPr>
          <w:rFonts w:ascii="Times New Roman" w:hAnsi="Times New Roman"/>
          <w:szCs w:val="21"/>
        </w:rPr>
        <w:t>.</w:t>
      </w:r>
      <w:r>
        <w:rPr>
          <w:rFonts w:ascii="Times New Roman" w:hAnsi="Times New Roman"/>
          <w:szCs w:val="21"/>
        </w:rPr>
        <w:t xml:space="preserve"> </w:t>
      </w:r>
      <w:r w:rsidR="00C97C88">
        <w:rPr>
          <w:rFonts w:ascii="Times New Roman" w:hAnsi="Times New Roman"/>
          <w:szCs w:val="21"/>
        </w:rPr>
        <w:t>C</w:t>
      </w:r>
      <w:r>
        <w:rPr>
          <w:rFonts w:ascii="Times New Roman" w:hAnsi="Times New Roman"/>
          <w:szCs w:val="21"/>
        </w:rPr>
        <w:t xml:space="preserve">urrently, there are plenty of AI/ML frameworks, such as TensorFlow, </w:t>
      </w:r>
      <w:proofErr w:type="spellStart"/>
      <w:r>
        <w:rPr>
          <w:rFonts w:ascii="Times New Roman" w:hAnsi="Times New Roman"/>
          <w:szCs w:val="21"/>
        </w:rPr>
        <w:t>PyTorch</w:t>
      </w:r>
      <w:proofErr w:type="spellEnd"/>
      <w:r>
        <w:rPr>
          <w:rFonts w:ascii="Times New Roman" w:hAnsi="Times New Roman"/>
          <w:szCs w:val="21"/>
        </w:rPr>
        <w:t xml:space="preserve">, and Caffe. Each AI/ML framework has its model storage format and </w:t>
      </w:r>
      <w:r w:rsidR="00C97C88">
        <w:rPr>
          <w:rFonts w:ascii="Times New Roman" w:hAnsi="Times New Roman"/>
          <w:szCs w:val="21"/>
        </w:rPr>
        <w:t xml:space="preserve">they are </w:t>
      </w:r>
      <w:r>
        <w:rPr>
          <w:rFonts w:ascii="Times New Roman" w:hAnsi="Times New Roman"/>
          <w:szCs w:val="21"/>
        </w:rPr>
        <w:t xml:space="preserve">not mutually compatible </w:t>
      </w:r>
      <w:r w:rsidR="00C97C88">
        <w:rPr>
          <w:rFonts w:ascii="Times New Roman" w:hAnsi="Times New Roman"/>
          <w:szCs w:val="21"/>
        </w:rPr>
        <w:t xml:space="preserve">when </w:t>
      </w:r>
      <w:r>
        <w:rPr>
          <w:rFonts w:ascii="Times New Roman" w:hAnsi="Times New Roman"/>
          <w:szCs w:val="21"/>
        </w:rPr>
        <w:t xml:space="preserve">loading the model </w:t>
      </w:r>
      <w:r w:rsidR="00C97C88">
        <w:rPr>
          <w:rFonts w:ascii="Times New Roman" w:hAnsi="Times New Roman"/>
          <w:szCs w:val="21"/>
        </w:rPr>
        <w:t>from</w:t>
      </w:r>
      <w:r>
        <w:rPr>
          <w:rFonts w:ascii="Times New Roman" w:hAnsi="Times New Roman"/>
          <w:szCs w:val="21"/>
        </w:rPr>
        <w:t xml:space="preserve"> other AI/ML framework</w:t>
      </w:r>
      <w:r w:rsidR="00596F3F">
        <w:rPr>
          <w:rFonts w:ascii="Times New Roman" w:hAnsi="Times New Roman"/>
          <w:szCs w:val="21"/>
        </w:rPr>
        <w:t>s</w:t>
      </w:r>
      <w:r>
        <w:rPr>
          <w:rFonts w:ascii="Times New Roman" w:hAnsi="Times New Roman"/>
          <w:szCs w:val="21"/>
        </w:rPr>
        <w:t xml:space="preserve">, for example, the ‘.h5’ format is used for TensorFlow and the </w:t>
      </w:r>
      <w:proofErr w:type="gramStart"/>
      <w:r>
        <w:rPr>
          <w:rFonts w:ascii="Times New Roman" w:hAnsi="Times New Roman"/>
          <w:szCs w:val="21"/>
        </w:rPr>
        <w:t>‘.</w:t>
      </w:r>
      <w:proofErr w:type="spellStart"/>
      <w:r>
        <w:rPr>
          <w:rFonts w:ascii="Times New Roman" w:hAnsi="Times New Roman"/>
          <w:szCs w:val="21"/>
        </w:rPr>
        <w:t>pth</w:t>
      </w:r>
      <w:proofErr w:type="spellEnd"/>
      <w:proofErr w:type="gramEnd"/>
      <w:r>
        <w:rPr>
          <w:rFonts w:ascii="Times New Roman" w:hAnsi="Times New Roman"/>
          <w:szCs w:val="21"/>
        </w:rPr>
        <w:t xml:space="preserve">’ is used for </w:t>
      </w:r>
      <w:proofErr w:type="spellStart"/>
      <w:r>
        <w:rPr>
          <w:rFonts w:ascii="Times New Roman" w:hAnsi="Times New Roman"/>
          <w:szCs w:val="21"/>
        </w:rPr>
        <w:t>PyTorch</w:t>
      </w:r>
      <w:r w:rsidR="00134E77">
        <w:rPr>
          <w:rFonts w:ascii="Times New Roman" w:hAnsi="Times New Roman"/>
          <w:szCs w:val="21"/>
        </w:rPr>
        <w:t>,which</w:t>
      </w:r>
      <w:proofErr w:type="spellEnd"/>
      <w:r>
        <w:rPr>
          <w:rFonts w:ascii="Times New Roman" w:hAnsi="Times New Roman"/>
          <w:szCs w:val="21"/>
        </w:rPr>
        <w:t xml:space="preserve"> are not interchangeable.</w:t>
      </w:r>
    </w:p>
    <w:p w14:paraId="2D50B5FE" w14:textId="65DAD343" w:rsidR="00650054" w:rsidRDefault="00134E77">
      <w:pPr>
        <w:spacing w:beforeLines="50" w:before="120" w:after="120" w:line="260" w:lineRule="exact"/>
        <w:jc w:val="both"/>
        <w:rPr>
          <w:rFonts w:ascii="Times New Roman" w:hAnsi="Times New Roman"/>
          <w:szCs w:val="21"/>
        </w:rPr>
      </w:pPr>
      <w:r>
        <w:rPr>
          <w:rFonts w:ascii="Times New Roman" w:hAnsi="Times New Roman"/>
          <w:szCs w:val="21"/>
        </w:rPr>
        <w:t xml:space="preserve">Regarding </w:t>
      </w:r>
      <w:r w:rsidR="00C5269D">
        <w:rPr>
          <w:rFonts w:ascii="Times New Roman" w:hAnsi="Times New Roman"/>
          <w:szCs w:val="21"/>
        </w:rPr>
        <w:t>how to align</w:t>
      </w:r>
      <w:r w:rsidR="001C14F9">
        <w:rPr>
          <w:rFonts w:ascii="Times New Roman" w:hAnsi="Times New Roman"/>
          <w:szCs w:val="21"/>
        </w:rPr>
        <w:t xml:space="preserve"> </w:t>
      </w:r>
      <w:r w:rsidR="00C5269D">
        <w:rPr>
          <w:rFonts w:ascii="Times New Roman" w:hAnsi="Times New Roman"/>
          <w:szCs w:val="21"/>
        </w:rPr>
        <w:t>these AI/ML frameworks</w:t>
      </w:r>
      <w:r>
        <w:rPr>
          <w:rFonts w:ascii="Times New Roman" w:hAnsi="Times New Roman"/>
          <w:szCs w:val="21"/>
        </w:rPr>
        <w:t xml:space="preserve"> between UE and NW</w:t>
      </w:r>
      <w:r w:rsidR="00C5269D">
        <w:rPr>
          <w:rFonts w:ascii="Times New Roman" w:hAnsi="Times New Roman"/>
          <w:szCs w:val="21"/>
        </w:rPr>
        <w:t>, the following options can be considered:</w:t>
      </w:r>
    </w:p>
    <w:p w14:paraId="0C629DDB" w14:textId="4CB33D16" w:rsidR="00650054" w:rsidRDefault="00C5269D">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b/>
          <w:sz w:val="20"/>
          <w:szCs w:val="21"/>
        </w:rPr>
        <w:t>Option 1</w:t>
      </w:r>
      <w:r>
        <w:rPr>
          <w:rFonts w:ascii="Times New Roman" w:hAnsi="Times New Roman"/>
          <w:sz w:val="20"/>
          <w:szCs w:val="21"/>
        </w:rPr>
        <w:t xml:space="preserve">: one side reports the supported AI/ML framework </w:t>
      </w:r>
      <w:r w:rsidR="006A29A1">
        <w:rPr>
          <w:rFonts w:ascii="Times New Roman" w:hAnsi="Times New Roman"/>
          <w:sz w:val="20"/>
          <w:szCs w:val="21"/>
        </w:rPr>
        <w:t xml:space="preserve">format(s) </w:t>
      </w:r>
      <w:r>
        <w:rPr>
          <w:rFonts w:ascii="Times New Roman" w:hAnsi="Times New Roman"/>
          <w:sz w:val="20"/>
          <w:szCs w:val="21"/>
        </w:rPr>
        <w:t>and the other side choose</w:t>
      </w:r>
      <w:r w:rsidR="00134E77">
        <w:rPr>
          <w:rFonts w:ascii="Times New Roman" w:hAnsi="Times New Roman"/>
          <w:sz w:val="20"/>
          <w:szCs w:val="21"/>
        </w:rPr>
        <w:t>s</w:t>
      </w:r>
      <w:r>
        <w:rPr>
          <w:rFonts w:ascii="Times New Roman" w:hAnsi="Times New Roman"/>
          <w:sz w:val="20"/>
          <w:szCs w:val="21"/>
        </w:rPr>
        <w:t xml:space="preserve"> one of them as the format for the transferred model, e.g., UE may indicate the supported </w:t>
      </w:r>
      <w:r w:rsidR="006A29A1">
        <w:rPr>
          <w:rFonts w:ascii="Times New Roman" w:hAnsi="Times New Roman"/>
          <w:sz w:val="20"/>
          <w:szCs w:val="21"/>
        </w:rPr>
        <w:t>model format(s)</w:t>
      </w:r>
      <w:r>
        <w:rPr>
          <w:rFonts w:ascii="Times New Roman" w:hAnsi="Times New Roman"/>
          <w:sz w:val="20"/>
          <w:szCs w:val="21"/>
        </w:rPr>
        <w:t xml:space="preserve"> via UE capability transfer. </w:t>
      </w:r>
    </w:p>
    <w:p w14:paraId="3E4E8019" w14:textId="6D269230" w:rsidR="00650054" w:rsidRDefault="00C5269D">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b/>
          <w:sz w:val="20"/>
          <w:szCs w:val="21"/>
        </w:rPr>
        <w:t>Option 2</w:t>
      </w:r>
      <w:r>
        <w:rPr>
          <w:rFonts w:ascii="Times New Roman" w:hAnsi="Times New Roman"/>
          <w:sz w:val="20"/>
          <w:szCs w:val="21"/>
        </w:rPr>
        <w:t xml:space="preserve">: define a specific format that is recognizable by multiple parties, either reusing existing formats such as ONNX or defining a new format for model description in 3GPP. Defining a new format may be more efficient </w:t>
      </w:r>
      <w:r w:rsidR="00686E5B">
        <w:rPr>
          <w:rFonts w:ascii="Times New Roman" w:hAnsi="Times New Roman"/>
          <w:sz w:val="20"/>
          <w:szCs w:val="21"/>
        </w:rPr>
        <w:t>in view of</w:t>
      </w:r>
      <w:r>
        <w:rPr>
          <w:rFonts w:ascii="Times New Roman" w:hAnsi="Times New Roman"/>
          <w:sz w:val="20"/>
          <w:szCs w:val="21"/>
        </w:rPr>
        <w:t xml:space="preserve"> overhead and may potentially be forward-compatible, while </w:t>
      </w:r>
      <w:r w:rsidR="00596F3F">
        <w:rPr>
          <w:rFonts w:ascii="Times New Roman" w:hAnsi="Times New Roman"/>
          <w:sz w:val="20"/>
          <w:szCs w:val="21"/>
        </w:rPr>
        <w:t xml:space="preserve">a </w:t>
      </w:r>
      <w:r w:rsidR="00A440FD">
        <w:rPr>
          <w:rFonts w:ascii="Times New Roman" w:hAnsi="Times New Roman" w:hint="eastAsia"/>
          <w:sz w:val="20"/>
          <w:szCs w:val="21"/>
        </w:rPr>
        <w:t>consi</w:t>
      </w:r>
      <w:r w:rsidR="00A440FD">
        <w:rPr>
          <w:rFonts w:ascii="Times New Roman" w:hAnsi="Times New Roman"/>
          <w:sz w:val="20"/>
          <w:szCs w:val="21"/>
        </w:rPr>
        <w:t xml:space="preserve">derable </w:t>
      </w:r>
      <w:r>
        <w:rPr>
          <w:rFonts w:ascii="Times New Roman" w:hAnsi="Times New Roman"/>
          <w:sz w:val="20"/>
          <w:szCs w:val="21"/>
        </w:rPr>
        <w:t xml:space="preserve">effort </w:t>
      </w:r>
      <w:r w:rsidR="00686E5B">
        <w:rPr>
          <w:rFonts w:ascii="Times New Roman" w:hAnsi="Times New Roman"/>
          <w:sz w:val="20"/>
          <w:szCs w:val="21"/>
        </w:rPr>
        <w:t xml:space="preserve">on </w:t>
      </w:r>
      <w:r>
        <w:rPr>
          <w:rFonts w:ascii="Times New Roman" w:hAnsi="Times New Roman"/>
          <w:sz w:val="20"/>
          <w:szCs w:val="21"/>
        </w:rPr>
        <w:t xml:space="preserve">standardization </w:t>
      </w:r>
      <w:r w:rsidR="00686E5B">
        <w:rPr>
          <w:rFonts w:ascii="Times New Roman" w:hAnsi="Times New Roman"/>
          <w:sz w:val="20"/>
          <w:szCs w:val="21"/>
        </w:rPr>
        <w:t xml:space="preserve">must </w:t>
      </w:r>
      <w:r>
        <w:rPr>
          <w:rFonts w:ascii="Times New Roman" w:hAnsi="Times New Roman"/>
          <w:sz w:val="20"/>
          <w:szCs w:val="21"/>
        </w:rPr>
        <w:t xml:space="preserve">be </w:t>
      </w:r>
      <w:r w:rsidR="00A440FD">
        <w:rPr>
          <w:rFonts w:ascii="Times New Roman" w:hAnsi="Times New Roman"/>
          <w:sz w:val="20"/>
          <w:szCs w:val="21"/>
        </w:rPr>
        <w:t>required</w:t>
      </w:r>
      <w:r>
        <w:rPr>
          <w:rFonts w:ascii="Times New Roman" w:hAnsi="Times New Roman"/>
          <w:sz w:val="20"/>
          <w:szCs w:val="21"/>
        </w:rPr>
        <w:t>.</w:t>
      </w:r>
    </w:p>
    <w:p w14:paraId="649518FE" w14:textId="2E8A1FDF" w:rsidR="00650054" w:rsidRDefault="00C5269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9</w:t>
      </w:r>
      <w:r>
        <w:rPr>
          <w:rFonts w:ascii="Arial" w:eastAsiaTheme="minorEastAsia" w:hAnsi="Arial" w:cs="Arial"/>
          <w:b/>
          <w:szCs w:val="21"/>
          <w:lang w:val="en-GB" w:eastAsia="zh-CN"/>
        </w:rPr>
        <w:t xml:space="preserve">: </w:t>
      </w:r>
      <w:r w:rsidR="00F64ED6">
        <w:rPr>
          <w:rFonts w:ascii="Arial" w:eastAsiaTheme="minorEastAsia" w:hAnsi="Arial" w:cs="Arial"/>
          <w:b/>
          <w:szCs w:val="21"/>
          <w:lang w:val="en-GB" w:eastAsia="zh-CN"/>
        </w:rPr>
        <w:t>S</w:t>
      </w:r>
      <w:r>
        <w:rPr>
          <w:rFonts w:ascii="Arial" w:eastAsiaTheme="minorEastAsia" w:hAnsi="Arial" w:cs="Arial"/>
          <w:b/>
          <w:szCs w:val="21"/>
          <w:lang w:val="en-GB" w:eastAsia="zh-CN"/>
        </w:rPr>
        <w:t xml:space="preserve">tudy how to align the AI/ML format </w:t>
      </w:r>
      <w:r w:rsidR="00AD260C">
        <w:rPr>
          <w:rFonts w:ascii="Arial" w:eastAsiaTheme="minorEastAsia" w:hAnsi="Arial" w:cs="Arial"/>
          <w:b/>
          <w:szCs w:val="21"/>
          <w:lang w:val="en-GB" w:eastAsia="zh-CN"/>
        </w:rPr>
        <w:t xml:space="preserve">transferred </w:t>
      </w:r>
      <w:r>
        <w:rPr>
          <w:rFonts w:ascii="Arial" w:eastAsiaTheme="minorEastAsia" w:hAnsi="Arial" w:cs="Arial"/>
          <w:b/>
          <w:szCs w:val="21"/>
          <w:lang w:val="en-GB" w:eastAsia="zh-CN"/>
        </w:rPr>
        <w:t>between the network and UE, the candidate options include:</w:t>
      </w:r>
    </w:p>
    <w:p w14:paraId="46ECC747" w14:textId="59F5470D" w:rsidR="00650054" w:rsidRDefault="00C5269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1: </w:t>
      </w:r>
      <w:r w:rsidR="00307728" w:rsidRPr="00AD260C">
        <w:rPr>
          <w:rFonts w:ascii="Arial" w:eastAsiaTheme="minorEastAsia" w:hAnsi="Arial" w:cs="Arial"/>
          <w:b/>
          <w:kern w:val="0"/>
          <w:sz w:val="20"/>
          <w:szCs w:val="21"/>
          <w:lang w:val="en-GB"/>
        </w:rPr>
        <w:t>A</w:t>
      </w:r>
      <w:r w:rsidR="00E10675">
        <w:rPr>
          <w:rFonts w:ascii="Arial" w:eastAsiaTheme="minorEastAsia" w:hAnsi="Arial" w:cs="Arial"/>
          <w:b/>
          <w:kern w:val="0"/>
          <w:sz w:val="20"/>
          <w:szCs w:val="21"/>
          <w:lang w:val="en-GB"/>
        </w:rPr>
        <w:t xml:space="preserve"> group of open formats </w:t>
      </w:r>
      <w:r>
        <w:rPr>
          <w:rFonts w:ascii="Arial" w:eastAsiaTheme="minorEastAsia" w:hAnsi="Arial" w:cs="Arial"/>
          <w:b/>
          <w:kern w:val="0"/>
          <w:sz w:val="20"/>
          <w:szCs w:val="21"/>
          <w:lang w:val="en-GB"/>
        </w:rPr>
        <w:t>negotiated by two sides</w:t>
      </w:r>
      <w:r w:rsidR="00623E0E">
        <w:rPr>
          <w:rFonts w:ascii="Arial" w:eastAsiaTheme="minorEastAsia" w:hAnsi="Arial" w:cs="Arial"/>
          <w:b/>
          <w:kern w:val="0"/>
          <w:sz w:val="20"/>
          <w:szCs w:val="21"/>
          <w:lang w:val="en-GB"/>
        </w:rPr>
        <w:t>,</w:t>
      </w:r>
    </w:p>
    <w:p w14:paraId="04A5C411" w14:textId="75790A69" w:rsidR="00650054" w:rsidRDefault="00C5269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2: </w:t>
      </w:r>
      <w:r w:rsidR="00E10675">
        <w:rPr>
          <w:rFonts w:ascii="Arial" w:eastAsiaTheme="minorEastAsia" w:hAnsi="Arial" w:cs="Arial"/>
          <w:b/>
          <w:kern w:val="0"/>
          <w:sz w:val="20"/>
          <w:szCs w:val="21"/>
          <w:lang w:val="en-GB"/>
        </w:rPr>
        <w:t>One s</w:t>
      </w:r>
      <w:r>
        <w:rPr>
          <w:rFonts w:ascii="Arial" w:eastAsiaTheme="minorEastAsia" w:hAnsi="Arial" w:cs="Arial"/>
          <w:b/>
          <w:kern w:val="0"/>
          <w:sz w:val="20"/>
          <w:szCs w:val="21"/>
          <w:lang w:val="en-GB"/>
        </w:rPr>
        <w:t xml:space="preserve">pecific format used by both sides, either reusing existing format such as ONNX or introducing a new </w:t>
      </w:r>
      <w:r w:rsidR="00307728" w:rsidRPr="00AD260C">
        <w:rPr>
          <w:rFonts w:ascii="Arial" w:eastAsiaTheme="minorEastAsia" w:hAnsi="Arial" w:cs="Arial"/>
          <w:b/>
          <w:kern w:val="0"/>
          <w:sz w:val="20"/>
          <w:szCs w:val="21"/>
          <w:lang w:val="en-GB"/>
        </w:rPr>
        <w:t>specified format</w:t>
      </w:r>
      <w:r>
        <w:rPr>
          <w:rFonts w:ascii="Arial" w:eastAsiaTheme="minorEastAsia" w:hAnsi="Arial" w:cs="Arial"/>
          <w:b/>
          <w:kern w:val="0"/>
          <w:sz w:val="20"/>
          <w:szCs w:val="21"/>
          <w:lang w:val="en-GB"/>
        </w:rPr>
        <w:t xml:space="preserve"> in 3GPP.</w:t>
      </w:r>
    </w:p>
    <w:p w14:paraId="753572BC" w14:textId="7CD8DFD1" w:rsidR="00E42412" w:rsidRDefault="00E42412">
      <w:pPr>
        <w:pStyle w:val="2"/>
        <w:numPr>
          <w:ilvl w:val="0"/>
          <w:numId w:val="0"/>
        </w:numPr>
        <w:rPr>
          <w:b w:val="0"/>
          <w:lang w:val="en-US"/>
        </w:rPr>
      </w:pPr>
      <w:r>
        <w:rPr>
          <w:rFonts w:hint="eastAsia"/>
          <w:b w:val="0"/>
          <w:lang w:val="en-US"/>
        </w:rPr>
        <w:t>2</w:t>
      </w:r>
      <w:r>
        <w:rPr>
          <w:b w:val="0"/>
          <w:lang w:val="en-US"/>
        </w:rPr>
        <w:t>.</w:t>
      </w:r>
      <w:r w:rsidR="00B54732">
        <w:rPr>
          <w:b w:val="0"/>
          <w:lang w:val="en-US"/>
        </w:rPr>
        <w:t>3</w:t>
      </w:r>
      <w:r>
        <w:rPr>
          <w:b w:val="0"/>
          <w:lang w:val="en-US"/>
        </w:rPr>
        <w:t xml:space="preserve"> </w:t>
      </w:r>
      <w:r w:rsidR="0039445B" w:rsidRPr="0039445B">
        <w:rPr>
          <w:b w:val="0"/>
          <w:lang w:val="en-US"/>
        </w:rPr>
        <w:t>Model/functionality identification</w:t>
      </w:r>
    </w:p>
    <w:p w14:paraId="20726F5B" w14:textId="27122D07" w:rsidR="002351BB" w:rsidRDefault="002351BB" w:rsidP="000D44AC">
      <w:pPr>
        <w:rPr>
          <w:rFonts w:ascii="Times New Roman" w:hAnsi="Times New Roman"/>
          <w:lang w:eastAsia="zh-CN"/>
        </w:rPr>
      </w:pPr>
      <w:r w:rsidRPr="002351BB">
        <w:rPr>
          <w:rFonts w:ascii="Times New Roman" w:hAnsi="Times New Roman"/>
          <w:lang w:eastAsia="zh-CN"/>
        </w:rPr>
        <w:t>At the RAN1#111 meeting, the following working assumption w</w:t>
      </w:r>
      <w:r w:rsidR="0091781D">
        <w:rPr>
          <w:rFonts w:ascii="Times New Roman" w:hAnsi="Times New Roman"/>
          <w:lang w:eastAsia="zh-CN"/>
        </w:rPr>
        <w:t>as</w:t>
      </w:r>
      <w:r w:rsidRPr="002351BB">
        <w:rPr>
          <w:rFonts w:ascii="Times New Roman" w:hAnsi="Times New Roman"/>
          <w:lang w:eastAsia="zh-CN"/>
        </w:rPr>
        <w:t xml:space="preserve"> made regarding the model/functionality identification.</w:t>
      </w:r>
    </w:p>
    <w:tbl>
      <w:tblPr>
        <w:tblW w:w="5000" w:type="pct"/>
        <w:tblCellMar>
          <w:left w:w="0" w:type="dxa"/>
          <w:right w:w="0" w:type="dxa"/>
        </w:tblCellMar>
        <w:tblLook w:val="04A0" w:firstRow="1" w:lastRow="0" w:firstColumn="1" w:lastColumn="0" w:noHBand="0" w:noVBand="1"/>
      </w:tblPr>
      <w:tblGrid>
        <w:gridCol w:w="1788"/>
        <w:gridCol w:w="7262"/>
      </w:tblGrid>
      <w:tr w:rsidR="00492A50" w:rsidRPr="00492A50" w14:paraId="5711C2A0" w14:textId="77777777" w:rsidTr="00492A50">
        <w:trPr>
          <w:trHeight w:val="347"/>
        </w:trPr>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25D963"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Terminology</w:t>
            </w:r>
          </w:p>
        </w:tc>
        <w:tc>
          <w:tcPr>
            <w:tcW w:w="40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1986F"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Description</w:t>
            </w:r>
          </w:p>
        </w:tc>
      </w:tr>
      <w:tr w:rsidR="00492A50" w:rsidRPr="00492A50" w14:paraId="2CB308D5" w14:textId="77777777" w:rsidTr="00492A50">
        <w:trPr>
          <w:trHeight w:val="1042"/>
        </w:trPr>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6447F8"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Model identification</w:t>
            </w:r>
          </w:p>
        </w:tc>
        <w:tc>
          <w:tcPr>
            <w:tcW w:w="40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9D8C0"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A process/method of identifying an AI/ML model for the common understanding between the NW and the UE</w:t>
            </w:r>
          </w:p>
          <w:p w14:paraId="516D078E"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Note: The process/method of model identification may or may not be applicable.</w:t>
            </w:r>
          </w:p>
          <w:p w14:paraId="5EC7A934"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Note: Information regarding the AI/ML model may be shared during model identification.</w:t>
            </w:r>
          </w:p>
        </w:tc>
      </w:tr>
      <w:tr w:rsidR="00492A50" w:rsidRPr="00492A50" w14:paraId="5BD69223" w14:textId="77777777" w:rsidTr="00492A50">
        <w:trPr>
          <w:trHeight w:val="1042"/>
        </w:trPr>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69E28"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lastRenderedPageBreak/>
              <w:t>Functionality identification</w:t>
            </w:r>
          </w:p>
        </w:tc>
        <w:tc>
          <w:tcPr>
            <w:tcW w:w="40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CE4902"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A process/method of identifying an AI/ML functionality for the common understanding between the NW and the UE</w:t>
            </w:r>
          </w:p>
          <w:p w14:paraId="36D3C1E5"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Note: Information regarding the AI/ML functionality may be shared during functionality identification.</w:t>
            </w:r>
          </w:p>
          <w:p w14:paraId="74C244CE" w14:textId="77777777" w:rsidR="00492A50" w:rsidRPr="00492A50" w:rsidRDefault="00492A50" w:rsidP="00492A50">
            <w:pPr>
              <w:rPr>
                <w:rFonts w:ascii="Times New Roman" w:hAnsi="Times New Roman"/>
                <w:lang w:eastAsia="zh-CN"/>
              </w:rPr>
            </w:pPr>
            <w:r w:rsidRPr="00492A50">
              <w:rPr>
                <w:rFonts w:ascii="Times New Roman" w:hAnsi="Times New Roman"/>
                <w:lang w:val="en-GB" w:eastAsia="zh-CN"/>
              </w:rPr>
              <w:t>FFS: granularity of functionality</w:t>
            </w:r>
          </w:p>
        </w:tc>
      </w:tr>
    </w:tbl>
    <w:p w14:paraId="276A4E98" w14:textId="6DABFB0F" w:rsidR="002351BB" w:rsidRDefault="00C90EBF" w:rsidP="00825F22">
      <w:pPr>
        <w:spacing w:beforeLines="50" w:before="120" w:after="120" w:line="260" w:lineRule="exact"/>
        <w:jc w:val="both"/>
        <w:rPr>
          <w:rFonts w:ascii="Times New Roman" w:hAnsi="Times New Roman"/>
          <w:szCs w:val="21"/>
        </w:rPr>
      </w:pPr>
      <w:r w:rsidRPr="00825F22">
        <w:rPr>
          <w:rFonts w:ascii="Times New Roman" w:hAnsi="Times New Roman"/>
          <w:szCs w:val="21"/>
        </w:rPr>
        <w:t xml:space="preserve">To our understanding, the </w:t>
      </w:r>
      <w:r w:rsidR="00C57E8C" w:rsidRPr="00825F22">
        <w:rPr>
          <w:rFonts w:ascii="Times New Roman" w:hAnsi="Times New Roman"/>
          <w:szCs w:val="21"/>
        </w:rPr>
        <w:t>model/functionality identification is to align the information of model/functionality between the network and UE for further life cycle management</w:t>
      </w:r>
      <w:r w:rsidR="007E0A1C">
        <w:rPr>
          <w:rFonts w:ascii="Times New Roman" w:hAnsi="Times New Roman"/>
          <w:szCs w:val="21"/>
        </w:rPr>
        <w:t xml:space="preserve">. </w:t>
      </w:r>
      <w:r w:rsidR="000F16B4">
        <w:rPr>
          <w:rFonts w:ascii="Times New Roman" w:hAnsi="Times New Roman"/>
          <w:szCs w:val="21"/>
        </w:rPr>
        <w:t>In order to identify</w:t>
      </w:r>
      <w:r w:rsidR="009D1D7F">
        <w:rPr>
          <w:rFonts w:ascii="Times New Roman" w:hAnsi="Times New Roman"/>
          <w:szCs w:val="21"/>
        </w:rPr>
        <w:t xml:space="preserve"> possible issues,</w:t>
      </w:r>
      <w:r w:rsidR="007E0A1C" w:rsidRPr="00825F22">
        <w:rPr>
          <w:rFonts w:ascii="Times New Roman" w:hAnsi="Times New Roman"/>
          <w:szCs w:val="21"/>
        </w:rPr>
        <w:t xml:space="preserve"> </w:t>
      </w:r>
      <w:r w:rsidR="009D1D7F">
        <w:rPr>
          <w:rFonts w:ascii="Times New Roman" w:hAnsi="Times New Roman"/>
          <w:szCs w:val="21"/>
        </w:rPr>
        <w:t>we categorize it</w:t>
      </w:r>
      <w:r w:rsidR="00C57E8C" w:rsidRPr="00825F22">
        <w:rPr>
          <w:rFonts w:ascii="Times New Roman" w:hAnsi="Times New Roman"/>
          <w:szCs w:val="21"/>
        </w:rPr>
        <w:t xml:space="preserve"> </w:t>
      </w:r>
      <w:r w:rsidR="000F16B4">
        <w:rPr>
          <w:rFonts w:ascii="Times New Roman" w:hAnsi="Times New Roman"/>
          <w:szCs w:val="21"/>
        </w:rPr>
        <w:t xml:space="preserve">by the initiating entity </w:t>
      </w:r>
      <w:r w:rsidR="00C57E8C" w:rsidRPr="00825F22">
        <w:rPr>
          <w:rFonts w:ascii="Times New Roman" w:hAnsi="Times New Roman"/>
          <w:szCs w:val="21"/>
        </w:rPr>
        <w:t>into UE-initiated and network-initiated identification.</w:t>
      </w:r>
      <w:r w:rsidR="00416C52">
        <w:rPr>
          <w:rFonts w:ascii="Times New Roman" w:hAnsi="Times New Roman"/>
          <w:szCs w:val="21"/>
        </w:rPr>
        <w:t xml:space="preserve"> </w:t>
      </w:r>
      <w:r w:rsidR="00416C52" w:rsidRPr="00416C52">
        <w:rPr>
          <w:rFonts w:ascii="Times New Roman" w:hAnsi="Times New Roman"/>
          <w:szCs w:val="21"/>
        </w:rPr>
        <w:t xml:space="preserve">The difference between them is whether the </w:t>
      </w:r>
      <w:r w:rsidR="00DC430A">
        <w:rPr>
          <w:rFonts w:ascii="Times New Roman" w:hAnsi="Times New Roman"/>
          <w:szCs w:val="21"/>
        </w:rPr>
        <w:t>entity</w:t>
      </w:r>
      <w:r w:rsidR="00DC430A" w:rsidRPr="00416C52">
        <w:rPr>
          <w:rFonts w:ascii="Times New Roman" w:hAnsi="Times New Roman"/>
          <w:szCs w:val="21"/>
        </w:rPr>
        <w:t xml:space="preserve"> </w:t>
      </w:r>
      <w:r w:rsidR="00416C52" w:rsidRPr="00416C52">
        <w:rPr>
          <w:rFonts w:ascii="Times New Roman" w:hAnsi="Times New Roman"/>
          <w:szCs w:val="21"/>
        </w:rPr>
        <w:t>with model information is the network or the UE at the</w:t>
      </w:r>
      <w:r w:rsidR="00D401E7">
        <w:rPr>
          <w:rFonts w:ascii="Times New Roman" w:hAnsi="Times New Roman"/>
          <w:szCs w:val="21"/>
        </w:rPr>
        <w:t xml:space="preserve"> very </w:t>
      </w:r>
      <w:r w:rsidR="00416C52" w:rsidRPr="00416C52">
        <w:rPr>
          <w:rFonts w:ascii="Times New Roman" w:hAnsi="Times New Roman"/>
          <w:szCs w:val="21"/>
        </w:rPr>
        <w:t>beginning.</w:t>
      </w:r>
    </w:p>
    <w:p w14:paraId="5C987E4C" w14:textId="79CB638F" w:rsidR="002351BB" w:rsidRDefault="001443C2" w:rsidP="00825F22">
      <w:pPr>
        <w:spacing w:beforeLines="50" w:before="120" w:after="120" w:line="260" w:lineRule="exact"/>
        <w:jc w:val="both"/>
        <w:rPr>
          <w:rFonts w:ascii="Times New Roman" w:hAnsi="Times New Roman"/>
          <w:szCs w:val="21"/>
        </w:rPr>
      </w:pPr>
      <w:r w:rsidRPr="00825F22">
        <w:rPr>
          <w:rFonts w:ascii="Times New Roman" w:hAnsi="Times New Roman" w:hint="eastAsia"/>
          <w:szCs w:val="21"/>
        </w:rPr>
        <w:t>F</w:t>
      </w:r>
      <w:r w:rsidRPr="00825F22">
        <w:rPr>
          <w:rFonts w:ascii="Times New Roman" w:hAnsi="Times New Roman"/>
          <w:szCs w:val="21"/>
        </w:rPr>
        <w:t xml:space="preserve">or Network-initiated identification, </w:t>
      </w:r>
      <w:r w:rsidR="008D6AF9">
        <w:rPr>
          <w:rFonts w:ascii="Times New Roman" w:hAnsi="Times New Roman"/>
          <w:szCs w:val="21"/>
        </w:rPr>
        <w:t xml:space="preserve">the model information is sent from </w:t>
      </w:r>
      <w:r w:rsidR="0091781D">
        <w:rPr>
          <w:rFonts w:ascii="Times New Roman" w:hAnsi="Times New Roman"/>
          <w:szCs w:val="21"/>
        </w:rPr>
        <w:t xml:space="preserve">the </w:t>
      </w:r>
      <w:r w:rsidR="008D6AF9">
        <w:rPr>
          <w:rFonts w:ascii="Times New Roman" w:hAnsi="Times New Roman"/>
          <w:szCs w:val="21"/>
        </w:rPr>
        <w:t xml:space="preserve">network to UE and </w:t>
      </w:r>
      <w:r w:rsidRPr="00825F22">
        <w:rPr>
          <w:rFonts w:ascii="Times New Roman" w:hAnsi="Times New Roman"/>
          <w:szCs w:val="21"/>
        </w:rPr>
        <w:t>the model identification can be performed during model transfer, that is, model information can be transmitted together with AI model.</w:t>
      </w:r>
      <w:r w:rsidR="00825F22" w:rsidRPr="00825F22">
        <w:rPr>
          <w:rFonts w:ascii="Times New Roman" w:hAnsi="Times New Roman"/>
          <w:szCs w:val="21"/>
        </w:rPr>
        <w:t xml:space="preserve"> F</w:t>
      </w:r>
      <w:r w:rsidRPr="00825F22">
        <w:rPr>
          <w:rFonts w:ascii="Times New Roman" w:hAnsi="Times New Roman"/>
          <w:szCs w:val="21"/>
        </w:rPr>
        <w:t>or model identification, one or multiple models can be maintained for each functionality and each model shall associate with a unique model ID (globally unique) for life cycle management.</w:t>
      </w:r>
      <w:r w:rsidR="00825F22" w:rsidRPr="00825F22">
        <w:rPr>
          <w:rFonts w:ascii="Times New Roman" w:hAnsi="Times New Roman"/>
          <w:szCs w:val="21"/>
        </w:rPr>
        <w:t xml:space="preserve"> </w:t>
      </w:r>
      <w:r w:rsidR="008818AA" w:rsidRPr="008818AA">
        <w:rPr>
          <w:rFonts w:ascii="Times New Roman" w:hAnsi="Times New Roman"/>
          <w:szCs w:val="21"/>
        </w:rPr>
        <w:t>Due to the need for flexible management</w:t>
      </w:r>
      <w:r w:rsidR="00E02018">
        <w:rPr>
          <w:rFonts w:ascii="Times New Roman" w:hAnsi="Times New Roman"/>
          <w:szCs w:val="21"/>
        </w:rPr>
        <w:t xml:space="preserve"> (e.g., </w:t>
      </w:r>
      <w:r w:rsidR="00E02018" w:rsidRPr="008818AA">
        <w:rPr>
          <w:rFonts w:ascii="Times New Roman" w:hAnsi="Times New Roman"/>
          <w:szCs w:val="21"/>
        </w:rPr>
        <w:t>modification</w:t>
      </w:r>
      <w:r w:rsidR="00E02018">
        <w:rPr>
          <w:rFonts w:ascii="宋体" w:eastAsia="宋体" w:hAnsi="宋体" w:cs="宋体" w:hint="eastAsia"/>
          <w:szCs w:val="21"/>
          <w:lang w:eastAsia="zh-CN"/>
        </w:rPr>
        <w:t>/</w:t>
      </w:r>
      <w:r w:rsidR="00E02018">
        <w:rPr>
          <w:rFonts w:ascii="Times New Roman" w:hAnsi="Times New Roman"/>
          <w:szCs w:val="21"/>
        </w:rPr>
        <w:t>deletion)</w:t>
      </w:r>
      <w:r w:rsidR="008818AA" w:rsidRPr="008818AA">
        <w:rPr>
          <w:rFonts w:ascii="Times New Roman" w:hAnsi="Times New Roman"/>
          <w:szCs w:val="21"/>
        </w:rPr>
        <w:t xml:space="preserve"> of </w:t>
      </w:r>
      <w:r w:rsidR="007D7BFE">
        <w:rPr>
          <w:rFonts w:ascii="Times New Roman" w:hAnsi="Times New Roman"/>
          <w:szCs w:val="21"/>
        </w:rPr>
        <w:t>specific</w:t>
      </w:r>
      <w:r w:rsidR="008818AA" w:rsidRPr="008818AA">
        <w:rPr>
          <w:rFonts w:ascii="Times New Roman" w:hAnsi="Times New Roman"/>
          <w:szCs w:val="21"/>
        </w:rPr>
        <w:t xml:space="preserve"> model</w:t>
      </w:r>
      <w:r w:rsidR="00FB67E9">
        <w:rPr>
          <w:rFonts w:ascii="Times New Roman" w:hAnsi="Times New Roman"/>
          <w:szCs w:val="21"/>
        </w:rPr>
        <w:t>(s)</w:t>
      </w:r>
      <w:r w:rsidR="00E16532">
        <w:rPr>
          <w:rFonts w:ascii="Times New Roman" w:hAnsi="Times New Roman"/>
          <w:szCs w:val="21"/>
        </w:rPr>
        <w:t xml:space="preserve"> </w:t>
      </w:r>
      <w:r w:rsidR="00560766">
        <w:rPr>
          <w:rFonts w:ascii="Times New Roman" w:hAnsi="Times New Roman"/>
          <w:szCs w:val="21"/>
        </w:rPr>
        <w:t xml:space="preserve">at </w:t>
      </w:r>
      <w:r w:rsidR="009B64A1">
        <w:rPr>
          <w:rFonts w:ascii="Times New Roman" w:hAnsi="Times New Roman"/>
          <w:szCs w:val="21"/>
        </w:rPr>
        <w:t xml:space="preserve">the </w:t>
      </w:r>
      <w:r w:rsidR="00E16532">
        <w:rPr>
          <w:rFonts w:ascii="Times New Roman" w:hAnsi="Times New Roman"/>
          <w:szCs w:val="21"/>
        </w:rPr>
        <w:t>network</w:t>
      </w:r>
      <w:r w:rsidR="00560766">
        <w:rPr>
          <w:rFonts w:ascii="Times New Roman" w:hAnsi="Times New Roman"/>
          <w:szCs w:val="21"/>
        </w:rPr>
        <w:t xml:space="preserve"> side</w:t>
      </w:r>
      <w:r w:rsidR="008818AA">
        <w:rPr>
          <w:rFonts w:ascii="宋体" w:eastAsia="宋体" w:hAnsi="宋体" w:cs="宋体" w:hint="eastAsia"/>
          <w:szCs w:val="21"/>
          <w:lang w:eastAsia="zh-CN"/>
        </w:rPr>
        <w:t>,</w:t>
      </w:r>
      <w:r w:rsidR="008818AA">
        <w:rPr>
          <w:rFonts w:ascii="宋体" w:eastAsia="宋体" w:hAnsi="宋体" w:cs="宋体"/>
          <w:szCs w:val="21"/>
          <w:lang w:eastAsia="zh-CN"/>
        </w:rPr>
        <w:t xml:space="preserve"> </w:t>
      </w:r>
      <w:r w:rsidR="008818AA">
        <w:rPr>
          <w:rFonts w:ascii="Times New Roman" w:hAnsi="Times New Roman"/>
          <w:szCs w:val="21"/>
        </w:rPr>
        <w:t>f</w:t>
      </w:r>
      <w:r w:rsidRPr="00825F22">
        <w:rPr>
          <w:rFonts w:ascii="Times New Roman" w:hAnsi="Times New Roman"/>
          <w:szCs w:val="21"/>
        </w:rPr>
        <w:t>unctionality identification is not needed for network-initiated identification.</w:t>
      </w:r>
    </w:p>
    <w:p w14:paraId="3181AF99" w14:textId="0AB7618F" w:rsidR="00A214D1" w:rsidRDefault="003737C1" w:rsidP="003737C1">
      <w:pPr>
        <w:spacing w:beforeLines="50" w:before="120" w:after="120" w:line="260" w:lineRule="exact"/>
        <w:jc w:val="both"/>
        <w:rPr>
          <w:rFonts w:ascii="Times New Roman" w:hAnsi="Times New Roman"/>
          <w:szCs w:val="21"/>
        </w:rPr>
      </w:pPr>
      <w:r w:rsidRPr="003737C1">
        <w:rPr>
          <w:rFonts w:ascii="Times New Roman" w:hAnsi="Times New Roman"/>
          <w:szCs w:val="21"/>
        </w:rPr>
        <w:t>UE-initiated identification is to inform the network that AI functionality or AI/ML models are available at the UE</w:t>
      </w:r>
      <w:r w:rsidR="00A214D1">
        <w:rPr>
          <w:rFonts w:ascii="Times New Roman" w:hAnsi="Times New Roman"/>
          <w:szCs w:val="21"/>
        </w:rPr>
        <w:t>. There can be two typical scenario</w:t>
      </w:r>
      <w:r w:rsidR="00462A41">
        <w:rPr>
          <w:rFonts w:ascii="Times New Roman" w:hAnsi="Times New Roman"/>
          <w:szCs w:val="21"/>
        </w:rPr>
        <w:t>s</w:t>
      </w:r>
      <w:r w:rsidR="00A214D1">
        <w:rPr>
          <w:rFonts w:ascii="Times New Roman" w:hAnsi="Times New Roman"/>
          <w:szCs w:val="21"/>
        </w:rPr>
        <w:t xml:space="preserve">: </w:t>
      </w:r>
    </w:p>
    <w:p w14:paraId="5B6F7902" w14:textId="38266120" w:rsidR="003737C1" w:rsidRPr="000E7600" w:rsidRDefault="00F72103" w:rsidP="00F72103">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Scenario 1:</w:t>
      </w:r>
      <w:r w:rsidR="003737C1" w:rsidRPr="00F72103">
        <w:rPr>
          <w:rFonts w:ascii="Times New Roman" w:hAnsi="Times New Roman"/>
          <w:sz w:val="20"/>
          <w:szCs w:val="21"/>
        </w:rPr>
        <w:t xml:space="preserve"> UE may store the AI/ML model transferred from </w:t>
      </w:r>
      <w:r w:rsidR="0091781D">
        <w:rPr>
          <w:rFonts w:ascii="Times New Roman" w:hAnsi="Times New Roman"/>
          <w:sz w:val="20"/>
          <w:szCs w:val="21"/>
        </w:rPr>
        <w:t xml:space="preserve">the </w:t>
      </w:r>
      <w:r w:rsidR="003737C1" w:rsidRPr="00F72103">
        <w:rPr>
          <w:rFonts w:ascii="Times New Roman" w:hAnsi="Times New Roman"/>
          <w:sz w:val="20"/>
          <w:szCs w:val="21"/>
        </w:rPr>
        <w:t>network when entering RRC_IDLE. After entering RRC_CONNECTED, UE can perform the model identification to avoid duplicated model transfer from the network.</w:t>
      </w:r>
      <w:r w:rsidR="000E7600" w:rsidRPr="000E7600">
        <w:t xml:space="preserve"> </w:t>
      </w:r>
      <w:r w:rsidR="000E7600" w:rsidRPr="000E7600">
        <w:rPr>
          <w:rFonts w:ascii="Times New Roman" w:eastAsia="Times New Roman" w:hAnsi="Times New Roman"/>
          <w:szCs w:val="21"/>
          <w:lang w:eastAsia="en-US"/>
        </w:rPr>
        <w:t xml:space="preserve">Likewise, each model </w:t>
      </w:r>
      <w:r w:rsidR="000E7600">
        <w:rPr>
          <w:rFonts w:ascii="Times New Roman" w:eastAsia="Times New Roman" w:hAnsi="Times New Roman"/>
          <w:szCs w:val="21"/>
          <w:lang w:eastAsia="en-US"/>
        </w:rPr>
        <w:t xml:space="preserve">shall </w:t>
      </w:r>
      <w:r w:rsidR="000E7600" w:rsidRPr="000E7600">
        <w:rPr>
          <w:rFonts w:ascii="Times New Roman" w:eastAsia="Times New Roman" w:hAnsi="Times New Roman"/>
          <w:szCs w:val="21"/>
          <w:lang w:eastAsia="en-US"/>
        </w:rPr>
        <w:t xml:space="preserve">also associate with </w:t>
      </w:r>
      <w:r w:rsidR="00FE0AFD">
        <w:rPr>
          <w:rFonts w:ascii="Times New Roman" w:eastAsia="Times New Roman" w:hAnsi="Times New Roman"/>
          <w:szCs w:val="21"/>
          <w:lang w:eastAsia="en-US"/>
        </w:rPr>
        <w:t>the</w:t>
      </w:r>
      <w:r w:rsidR="000E7600" w:rsidRPr="000E7600">
        <w:rPr>
          <w:rFonts w:ascii="Times New Roman" w:eastAsia="Times New Roman" w:hAnsi="Times New Roman"/>
          <w:szCs w:val="21"/>
          <w:lang w:eastAsia="en-US"/>
        </w:rPr>
        <w:t xml:space="preserve"> </w:t>
      </w:r>
      <w:r w:rsidR="00FE0AFD" w:rsidRPr="00825F22">
        <w:rPr>
          <w:rFonts w:ascii="Times New Roman" w:eastAsia="Times New Roman" w:hAnsi="Times New Roman"/>
          <w:szCs w:val="21"/>
          <w:lang w:eastAsia="en-US"/>
        </w:rPr>
        <w:t>globally unique</w:t>
      </w:r>
      <w:r w:rsidR="00FE0AFD" w:rsidRPr="000E7600">
        <w:rPr>
          <w:rFonts w:ascii="Times New Roman" w:eastAsia="Times New Roman" w:hAnsi="Times New Roman"/>
          <w:szCs w:val="21"/>
          <w:lang w:eastAsia="en-US"/>
        </w:rPr>
        <w:t xml:space="preserve"> </w:t>
      </w:r>
      <w:r w:rsidR="000E7600" w:rsidRPr="000E7600">
        <w:rPr>
          <w:rFonts w:ascii="Times New Roman" w:eastAsia="Times New Roman" w:hAnsi="Times New Roman"/>
          <w:szCs w:val="21"/>
          <w:lang w:eastAsia="en-US"/>
        </w:rPr>
        <w:t>model ID previously allocated by the network</w:t>
      </w:r>
      <w:r w:rsidR="000E7600">
        <w:rPr>
          <w:rFonts w:ascii="Times New Roman" w:eastAsia="Times New Roman" w:hAnsi="Times New Roman"/>
          <w:szCs w:val="21"/>
          <w:lang w:eastAsia="en-US"/>
        </w:rPr>
        <w:t>.</w:t>
      </w:r>
    </w:p>
    <w:p w14:paraId="314EE870" w14:textId="3368C89D" w:rsidR="003737C1" w:rsidRPr="00F72103" w:rsidRDefault="0083058F" w:rsidP="00F72103">
      <w:pPr>
        <w:pStyle w:val="aff9"/>
        <w:numPr>
          <w:ilvl w:val="0"/>
          <w:numId w:val="11"/>
        </w:numPr>
        <w:spacing w:beforeLines="50" w:before="120" w:after="120" w:line="260" w:lineRule="exact"/>
        <w:ind w:firstLineChars="0"/>
        <w:rPr>
          <w:rFonts w:ascii="Times New Roman" w:hAnsi="Times New Roman"/>
          <w:sz w:val="20"/>
          <w:szCs w:val="21"/>
        </w:rPr>
      </w:pPr>
      <w:r>
        <w:rPr>
          <w:rFonts w:ascii="Times New Roman" w:hAnsi="Times New Roman"/>
          <w:sz w:val="20"/>
          <w:szCs w:val="21"/>
        </w:rPr>
        <w:t>Scenario</w:t>
      </w:r>
      <w:r w:rsidR="003737C1" w:rsidRPr="00F72103">
        <w:rPr>
          <w:rFonts w:ascii="Times New Roman" w:hAnsi="Times New Roman"/>
          <w:sz w:val="20"/>
          <w:szCs w:val="21"/>
        </w:rPr>
        <w:t xml:space="preserve"> 2: UE may indicate its supported AI/ML</w:t>
      </w:r>
      <w:r w:rsidR="0091781D">
        <w:rPr>
          <w:rFonts w:ascii="Times New Roman" w:hAnsi="Times New Roman"/>
          <w:sz w:val="20"/>
          <w:szCs w:val="21"/>
        </w:rPr>
        <w:t>-</w:t>
      </w:r>
      <w:r w:rsidR="003737C1" w:rsidRPr="00F72103">
        <w:rPr>
          <w:rFonts w:ascii="Times New Roman" w:hAnsi="Times New Roman"/>
          <w:sz w:val="20"/>
          <w:szCs w:val="21"/>
        </w:rPr>
        <w:t>based functionality through UE capability.</w:t>
      </w:r>
      <w:r w:rsidR="00A215F7">
        <w:rPr>
          <w:rFonts w:ascii="Times New Roman" w:hAnsi="Times New Roman"/>
          <w:sz w:val="20"/>
          <w:szCs w:val="21"/>
        </w:rPr>
        <w:t xml:space="preserve"> </w:t>
      </w:r>
      <w:r w:rsidR="00A215F7" w:rsidRPr="00A215F7">
        <w:rPr>
          <w:rFonts w:ascii="Times New Roman" w:hAnsi="Times New Roman"/>
          <w:sz w:val="20"/>
          <w:szCs w:val="21"/>
        </w:rPr>
        <w:t xml:space="preserve">In this case, the model does not need to associate </w:t>
      </w:r>
      <w:r w:rsidR="00FB0F65">
        <w:rPr>
          <w:rFonts w:ascii="Times New Roman" w:hAnsi="Times New Roman" w:hint="eastAsia"/>
          <w:sz w:val="20"/>
          <w:szCs w:val="21"/>
        </w:rPr>
        <w:t>model</w:t>
      </w:r>
      <w:r w:rsidR="00FB0F65">
        <w:rPr>
          <w:rFonts w:ascii="Times New Roman" w:hAnsi="Times New Roman"/>
          <w:sz w:val="20"/>
          <w:szCs w:val="21"/>
        </w:rPr>
        <w:t xml:space="preserve"> </w:t>
      </w:r>
      <w:r w:rsidR="00A215F7" w:rsidRPr="00A215F7">
        <w:rPr>
          <w:rFonts w:ascii="Times New Roman" w:hAnsi="Times New Roman"/>
          <w:sz w:val="20"/>
          <w:szCs w:val="21"/>
        </w:rPr>
        <w:t xml:space="preserve">ID since the network </w:t>
      </w:r>
      <w:r w:rsidR="00560766">
        <w:rPr>
          <w:rFonts w:ascii="Times New Roman" w:hAnsi="Times New Roman"/>
          <w:sz w:val="20"/>
          <w:szCs w:val="21"/>
        </w:rPr>
        <w:t xml:space="preserve">is able to </w:t>
      </w:r>
      <w:r w:rsidR="00A215F7" w:rsidRPr="00A215F7">
        <w:rPr>
          <w:rFonts w:ascii="Times New Roman" w:hAnsi="Times New Roman"/>
          <w:sz w:val="20"/>
          <w:szCs w:val="21"/>
        </w:rPr>
        <w:t xml:space="preserve">manage the model </w:t>
      </w:r>
      <w:r w:rsidR="00F912E5">
        <w:rPr>
          <w:rFonts w:ascii="Times New Roman" w:hAnsi="Times New Roman"/>
          <w:sz w:val="20"/>
          <w:szCs w:val="21"/>
        </w:rPr>
        <w:t>per</w:t>
      </w:r>
      <w:r w:rsidR="00A215F7" w:rsidRPr="00A215F7">
        <w:rPr>
          <w:rFonts w:ascii="Times New Roman" w:hAnsi="Times New Roman"/>
          <w:sz w:val="20"/>
          <w:szCs w:val="21"/>
        </w:rPr>
        <w:t xml:space="preserve"> function</w:t>
      </w:r>
      <w:r w:rsidR="00F65783">
        <w:rPr>
          <w:rFonts w:ascii="Times New Roman" w:hAnsi="Times New Roman"/>
          <w:sz w:val="20"/>
          <w:szCs w:val="21"/>
        </w:rPr>
        <w:t>ality</w:t>
      </w:r>
      <w:r w:rsidR="00A215F7" w:rsidRPr="00A215F7">
        <w:rPr>
          <w:rFonts w:ascii="Times New Roman" w:hAnsi="Times New Roman"/>
          <w:sz w:val="20"/>
          <w:szCs w:val="21"/>
        </w:rPr>
        <w:t>.</w:t>
      </w:r>
    </w:p>
    <w:p w14:paraId="7CC99A06" w14:textId="794273B6" w:rsidR="006D4226" w:rsidRDefault="006D4226" w:rsidP="006D4226">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Proposal 1</w:t>
      </w:r>
      <w:r w:rsidR="0020418D">
        <w:rPr>
          <w:rFonts w:ascii="Arial" w:eastAsiaTheme="minorEastAsia" w:hAnsi="Arial" w:cs="Arial"/>
          <w:b/>
          <w:szCs w:val="21"/>
          <w:lang w:val="en-GB" w:eastAsia="zh-CN"/>
        </w:rPr>
        <w:t>0</w:t>
      </w:r>
      <w:r>
        <w:rPr>
          <w:rFonts w:ascii="Arial" w:eastAsiaTheme="minorEastAsia" w:hAnsi="Arial" w:cs="Arial"/>
          <w:b/>
          <w:szCs w:val="21"/>
          <w:lang w:val="en-GB" w:eastAsia="zh-CN"/>
        </w:rPr>
        <w:t>: A globally unique model ID shall be associate</w:t>
      </w:r>
      <w:r w:rsidR="0091781D">
        <w:rPr>
          <w:rFonts w:ascii="Arial" w:eastAsiaTheme="minorEastAsia" w:hAnsi="Arial" w:cs="Arial"/>
          <w:b/>
          <w:szCs w:val="21"/>
          <w:lang w:val="en-GB" w:eastAsia="zh-CN"/>
        </w:rPr>
        <w:t>d</w:t>
      </w:r>
      <w:r>
        <w:rPr>
          <w:rFonts w:ascii="Arial" w:eastAsiaTheme="minorEastAsia" w:hAnsi="Arial" w:cs="Arial"/>
          <w:b/>
          <w:szCs w:val="21"/>
          <w:lang w:val="en-GB" w:eastAsia="zh-CN"/>
        </w:rPr>
        <w:t xml:space="preserve"> with each model during model identification.</w:t>
      </w:r>
    </w:p>
    <w:p w14:paraId="788307B5" w14:textId="04B8EE89" w:rsidR="00C35DB8" w:rsidRDefault="00C35DB8" w:rsidP="00C35DB8">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Proposal 1</w:t>
      </w:r>
      <w:r w:rsidR="0020418D">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004D3C2B" w:rsidRPr="004D3C2B">
        <w:rPr>
          <w:rFonts w:ascii="Arial" w:eastAsiaTheme="minorEastAsia" w:hAnsi="Arial" w:cs="Arial"/>
          <w:b/>
          <w:szCs w:val="21"/>
          <w:lang w:val="en-GB" w:eastAsia="zh-CN"/>
        </w:rPr>
        <w:t>UE indicate</w:t>
      </w:r>
      <w:r w:rsidR="00D06084">
        <w:rPr>
          <w:rFonts w:ascii="Arial" w:eastAsiaTheme="minorEastAsia" w:hAnsi="Arial" w:cs="Arial"/>
          <w:b/>
          <w:szCs w:val="21"/>
          <w:lang w:val="en-GB" w:eastAsia="zh-CN"/>
        </w:rPr>
        <w:t>s</w:t>
      </w:r>
      <w:r w:rsidR="004D3C2B" w:rsidRPr="004D3C2B">
        <w:rPr>
          <w:rFonts w:ascii="Arial" w:eastAsiaTheme="minorEastAsia" w:hAnsi="Arial" w:cs="Arial"/>
          <w:b/>
          <w:szCs w:val="21"/>
          <w:lang w:val="en-GB" w:eastAsia="zh-CN"/>
        </w:rPr>
        <w:t xml:space="preserve"> its supported AI/ML</w:t>
      </w:r>
      <w:r w:rsidR="0091781D">
        <w:rPr>
          <w:rFonts w:ascii="Arial" w:eastAsiaTheme="minorEastAsia" w:hAnsi="Arial" w:cs="Arial"/>
          <w:b/>
          <w:szCs w:val="21"/>
          <w:lang w:val="en-GB" w:eastAsia="zh-CN"/>
        </w:rPr>
        <w:t>-</w:t>
      </w:r>
      <w:r w:rsidR="004D3C2B" w:rsidRPr="004D3C2B">
        <w:rPr>
          <w:rFonts w:ascii="Arial" w:eastAsiaTheme="minorEastAsia" w:hAnsi="Arial" w:cs="Arial"/>
          <w:b/>
          <w:szCs w:val="21"/>
          <w:lang w:val="en-GB" w:eastAsia="zh-CN"/>
        </w:rPr>
        <w:t>based functionality through UE capability</w:t>
      </w:r>
      <w:r w:rsidR="00300BE3">
        <w:rPr>
          <w:rFonts w:ascii="Arial" w:eastAsiaTheme="minorEastAsia" w:hAnsi="Arial" w:cs="Arial"/>
          <w:b/>
          <w:szCs w:val="21"/>
          <w:lang w:val="en-GB" w:eastAsia="zh-CN"/>
        </w:rPr>
        <w:t xml:space="preserve"> during functionality identification</w:t>
      </w:r>
      <w:r>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B5C4AA5" w14:textId="76E45BB4" w:rsidR="00650054" w:rsidRDefault="00011255">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hint="eastAsia"/>
          <w:szCs w:val="21"/>
          <w:u w:val="single"/>
          <w:lang w:val="en-GB" w:eastAsia="zh-CN"/>
        </w:rPr>
        <w:t>D</w:t>
      </w:r>
      <w:r>
        <w:rPr>
          <w:rFonts w:ascii="Arial" w:eastAsiaTheme="minorEastAsia" w:hAnsi="Arial" w:cs="Arial"/>
          <w:szCs w:val="21"/>
          <w:u w:val="single"/>
          <w:lang w:val="en-GB" w:eastAsia="zh-CN"/>
        </w:rPr>
        <w:t>ata collection</w:t>
      </w:r>
    </w:p>
    <w:p w14:paraId="18966253" w14:textId="77777777" w:rsidR="00EE4C68" w:rsidRDefault="00EE4C68" w:rsidP="00EE4C68">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Proposal 1</w:t>
      </w:r>
      <w:r>
        <w:rPr>
          <w:rFonts w:ascii="Arial" w:eastAsiaTheme="minorEastAsia" w:hAnsi="Arial" w:cs="Arial"/>
          <w:b/>
          <w:szCs w:val="21"/>
          <w:lang w:val="en-GB" w:eastAsia="zh-CN"/>
        </w:rPr>
        <w:t xml:space="preserve">: </w:t>
      </w:r>
      <w:r w:rsidRPr="002E3C08">
        <w:rPr>
          <w:rFonts w:ascii="Arial" w:eastAsiaTheme="minorEastAsia" w:hAnsi="Arial" w:cs="Arial"/>
          <w:b/>
          <w:szCs w:val="21"/>
          <w:lang w:val="en-GB" w:eastAsia="zh-CN"/>
        </w:rPr>
        <w:t xml:space="preserve">When </w:t>
      </w:r>
      <w:proofErr w:type="spellStart"/>
      <w:r w:rsidRPr="002E3C08">
        <w:rPr>
          <w:rFonts w:ascii="Arial" w:eastAsiaTheme="minorEastAsia" w:hAnsi="Arial" w:cs="Arial"/>
          <w:b/>
          <w:szCs w:val="21"/>
          <w:lang w:val="en-GB" w:eastAsia="zh-CN"/>
        </w:rPr>
        <w:t>analy</w:t>
      </w:r>
      <w:r>
        <w:rPr>
          <w:rFonts w:ascii="Arial" w:eastAsiaTheme="minorEastAsia" w:hAnsi="Arial" w:cs="Arial"/>
          <w:b/>
          <w:szCs w:val="21"/>
          <w:lang w:val="en-GB" w:eastAsia="zh-CN"/>
        </w:rPr>
        <w:t>z</w:t>
      </w:r>
      <w:r w:rsidRPr="002E3C08">
        <w:rPr>
          <w:rFonts w:ascii="Arial" w:eastAsiaTheme="minorEastAsia" w:hAnsi="Arial" w:cs="Arial"/>
          <w:b/>
          <w:szCs w:val="21"/>
          <w:lang w:val="en-GB" w:eastAsia="zh-CN"/>
        </w:rPr>
        <w:t>ing</w:t>
      </w:r>
      <w:proofErr w:type="spellEnd"/>
      <w:r w:rsidRPr="002E3C0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the existing </w:t>
      </w:r>
      <w:r w:rsidRPr="002E3C08">
        <w:rPr>
          <w:rFonts w:ascii="Arial" w:eastAsiaTheme="minorEastAsia" w:hAnsi="Arial" w:cs="Arial"/>
          <w:b/>
          <w:szCs w:val="21"/>
          <w:lang w:val="en-GB" w:eastAsia="zh-CN"/>
        </w:rPr>
        <w:t>data collection frameworks</w:t>
      </w:r>
      <w:r>
        <w:rPr>
          <w:rFonts w:ascii="Arial" w:eastAsiaTheme="minorEastAsia" w:hAnsi="Arial" w:cs="Arial"/>
          <w:b/>
          <w:szCs w:val="21"/>
          <w:lang w:val="en-GB" w:eastAsia="zh-CN"/>
        </w:rPr>
        <w:t xml:space="preserve"> for data collection</w:t>
      </w:r>
      <w:r w:rsidRPr="002E3C0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the following performance metrics can be considered: 1) </w:t>
      </w:r>
      <w:r w:rsidRPr="00C44CC9">
        <w:rPr>
          <w:rFonts w:ascii="Arial" w:eastAsiaTheme="minorEastAsia" w:hAnsi="Arial" w:cs="Arial"/>
          <w:b/>
          <w:szCs w:val="21"/>
          <w:lang w:val="en-GB" w:eastAsia="zh-CN"/>
        </w:rPr>
        <w:t xml:space="preserve">maximum data size </w:t>
      </w:r>
      <w:r>
        <w:rPr>
          <w:rFonts w:ascii="Arial" w:eastAsiaTheme="minorEastAsia" w:hAnsi="Arial" w:cs="Arial"/>
          <w:b/>
          <w:szCs w:val="21"/>
          <w:lang w:val="en-GB" w:eastAsia="zh-CN"/>
        </w:rPr>
        <w:t>of each</w:t>
      </w:r>
      <w:r w:rsidRPr="00C44CC9">
        <w:rPr>
          <w:rFonts w:ascii="Arial" w:eastAsiaTheme="minorEastAsia" w:hAnsi="Arial" w:cs="Arial"/>
          <w:b/>
          <w:szCs w:val="21"/>
          <w:lang w:val="en-GB" w:eastAsia="zh-CN"/>
        </w:rPr>
        <w:t xml:space="preserve"> report,</w:t>
      </w:r>
      <w:r>
        <w:rPr>
          <w:rFonts w:ascii="Arial" w:eastAsiaTheme="minorEastAsia" w:hAnsi="Arial" w:cs="Arial"/>
          <w:b/>
          <w:szCs w:val="21"/>
          <w:lang w:val="en-GB" w:eastAsia="zh-CN"/>
        </w:rPr>
        <w:t xml:space="preserve"> 2)</w:t>
      </w:r>
      <w:r w:rsidRPr="00C44CC9">
        <w:rPr>
          <w:rFonts w:ascii="Arial" w:eastAsiaTheme="minorEastAsia" w:hAnsi="Arial" w:cs="Arial"/>
          <w:b/>
          <w:szCs w:val="21"/>
          <w:lang w:val="en-GB" w:eastAsia="zh-CN"/>
        </w:rPr>
        <w:t xml:space="preserve"> report latency, </w:t>
      </w:r>
      <w:r>
        <w:rPr>
          <w:rFonts w:ascii="Arial" w:eastAsiaTheme="minorEastAsia" w:hAnsi="Arial" w:cs="Arial"/>
          <w:b/>
          <w:szCs w:val="21"/>
          <w:lang w:val="en-GB" w:eastAsia="zh-CN"/>
        </w:rPr>
        <w:t xml:space="preserve">3) </w:t>
      </w:r>
      <w:r w:rsidRPr="00C44CC9">
        <w:rPr>
          <w:rFonts w:ascii="Arial" w:eastAsiaTheme="minorEastAsia" w:hAnsi="Arial" w:cs="Arial"/>
          <w:b/>
          <w:szCs w:val="21"/>
          <w:lang w:val="en-GB" w:eastAsia="zh-CN"/>
        </w:rPr>
        <w:t>report type</w:t>
      </w:r>
      <w:r>
        <w:rPr>
          <w:rFonts w:ascii="Arial" w:eastAsiaTheme="minorEastAsia" w:hAnsi="Arial" w:cs="Arial"/>
          <w:b/>
          <w:szCs w:val="21"/>
          <w:lang w:val="en-GB" w:eastAsia="zh-CN"/>
        </w:rPr>
        <w:t xml:space="preserve">, 4) termination entity of report, </w:t>
      </w:r>
      <w:proofErr w:type="gramStart"/>
      <w:r>
        <w:rPr>
          <w:rFonts w:ascii="Arial" w:eastAsiaTheme="minorEastAsia" w:hAnsi="Arial" w:cs="Arial"/>
          <w:b/>
          <w:szCs w:val="21"/>
          <w:lang w:val="en-GB" w:eastAsia="zh-CN"/>
        </w:rPr>
        <w:t>5)RRC</w:t>
      </w:r>
      <w:proofErr w:type="gramEnd"/>
      <w:r>
        <w:rPr>
          <w:rFonts w:ascii="Arial" w:eastAsiaTheme="minorEastAsia" w:hAnsi="Arial" w:cs="Arial"/>
          <w:b/>
          <w:szCs w:val="21"/>
          <w:lang w:val="en-GB" w:eastAsia="zh-CN"/>
        </w:rPr>
        <w:t xml:space="preserve"> state.</w:t>
      </w:r>
    </w:p>
    <w:p w14:paraId="46C09A6B" w14:textId="0D2C2AA3" w:rsidR="001F09F2" w:rsidRPr="002E3C08" w:rsidRDefault="001F09F2" w:rsidP="001F09F2">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2</w:t>
      </w:r>
      <w:r>
        <w:rPr>
          <w:rFonts w:ascii="Arial" w:eastAsiaTheme="minorEastAsia" w:hAnsi="Arial" w:cs="Arial"/>
          <w:b/>
          <w:szCs w:val="21"/>
          <w:lang w:val="en-GB" w:eastAsia="zh-CN"/>
        </w:rPr>
        <w:t>: Prioritize</w:t>
      </w:r>
      <w:r w:rsidRPr="001E7A99">
        <w:rPr>
          <w:rFonts w:ascii="Arial" w:eastAsiaTheme="minorEastAsia" w:hAnsi="Arial" w:cs="Arial"/>
          <w:b/>
          <w:szCs w:val="21"/>
          <w:lang w:val="en-GB" w:eastAsia="zh-CN"/>
        </w:rPr>
        <w:t xml:space="preserve"> the frameworks that can support data collection in RRC_CONNECTED</w:t>
      </w:r>
      <w:r w:rsidRPr="002E3C08">
        <w:rPr>
          <w:rFonts w:ascii="Arial" w:eastAsiaTheme="minorEastAsia" w:hAnsi="Arial" w:cs="Arial"/>
          <w:b/>
          <w:szCs w:val="21"/>
          <w:lang w:val="en-GB" w:eastAsia="zh-CN"/>
        </w:rPr>
        <w:t>.</w:t>
      </w:r>
    </w:p>
    <w:p w14:paraId="4018C419" w14:textId="726C6203" w:rsidR="001F09F2" w:rsidRPr="002E3C08" w:rsidRDefault="001F09F2" w:rsidP="001F09F2">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3</w:t>
      </w:r>
      <w:r>
        <w:rPr>
          <w:rFonts w:ascii="Arial" w:eastAsiaTheme="minorEastAsia" w:hAnsi="Arial" w:cs="Arial"/>
          <w:b/>
          <w:szCs w:val="21"/>
          <w:lang w:val="en-GB" w:eastAsia="zh-CN"/>
        </w:rPr>
        <w:t>: As baseline, r</w:t>
      </w:r>
      <w:r w:rsidRPr="00DB28B7">
        <w:rPr>
          <w:rFonts w:ascii="Arial" w:eastAsiaTheme="minorEastAsia" w:hAnsi="Arial" w:cs="Arial"/>
          <w:b/>
          <w:szCs w:val="21"/>
          <w:lang w:val="en-GB" w:eastAsia="zh-CN"/>
        </w:rPr>
        <w:t>euse the existing data collection framework</w:t>
      </w:r>
      <w:r>
        <w:rPr>
          <w:rFonts w:ascii="Arial" w:eastAsiaTheme="minorEastAsia" w:hAnsi="Arial" w:cs="Arial"/>
          <w:b/>
          <w:szCs w:val="21"/>
          <w:lang w:val="en-GB" w:eastAsia="zh-CN"/>
        </w:rPr>
        <w:t xml:space="preserve"> for AI/ML purposes, including </w:t>
      </w:r>
      <w:r w:rsidRPr="0057584C">
        <w:rPr>
          <w:rFonts w:ascii="Arial" w:eastAsiaTheme="minorEastAsia" w:hAnsi="Arial" w:cs="Arial"/>
          <w:b/>
          <w:szCs w:val="21"/>
          <w:lang w:val="en-GB" w:eastAsia="zh-CN"/>
        </w:rPr>
        <w:t>model training</w:t>
      </w:r>
      <w:r>
        <w:rPr>
          <w:rFonts w:ascii="Arial" w:eastAsiaTheme="minorEastAsia" w:hAnsi="Arial" w:cs="Arial"/>
          <w:b/>
          <w:szCs w:val="21"/>
          <w:lang w:val="en-GB" w:eastAsia="zh-CN"/>
        </w:rPr>
        <w:t>/</w:t>
      </w:r>
      <w:r w:rsidRPr="0057584C">
        <w:rPr>
          <w:rFonts w:ascii="Arial" w:eastAsiaTheme="minorEastAsia" w:hAnsi="Arial" w:cs="Arial"/>
          <w:b/>
          <w:szCs w:val="21"/>
          <w:lang w:val="en-GB" w:eastAsia="zh-CN"/>
        </w:rPr>
        <w:t>monitoring</w:t>
      </w:r>
      <w:r>
        <w:rPr>
          <w:rFonts w:ascii="Arial" w:eastAsiaTheme="minorEastAsia" w:hAnsi="Arial" w:cs="Arial"/>
          <w:b/>
          <w:szCs w:val="21"/>
          <w:lang w:val="en-GB" w:eastAsia="zh-CN"/>
        </w:rPr>
        <w:t>:</w:t>
      </w:r>
    </w:p>
    <w:p w14:paraId="1127D1DF" w14:textId="77777777" w:rsidR="001F09F2" w:rsidRDefault="001F09F2" w:rsidP="001F09F2">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w:t>
      </w:r>
      <w:proofErr w:type="spellStart"/>
      <w:r w:rsidRPr="002B42CF">
        <w:rPr>
          <w:rFonts w:ascii="Arial" w:eastAsiaTheme="minorEastAsia" w:hAnsi="Arial" w:cs="Arial"/>
          <w:b/>
          <w:kern w:val="0"/>
          <w:sz w:val="20"/>
          <w:szCs w:val="21"/>
          <w:lang w:val="en-GB"/>
        </w:rPr>
        <w:t>gNB</w:t>
      </w:r>
      <w:proofErr w:type="spellEnd"/>
      <w:r w:rsidRPr="002B42CF">
        <w:rPr>
          <w:rFonts w:ascii="Arial" w:eastAsiaTheme="minorEastAsia" w:hAnsi="Arial" w:cs="Arial"/>
          <w:b/>
          <w:kern w:val="0"/>
          <w:sz w:val="20"/>
          <w:szCs w:val="21"/>
          <w:lang w:val="en-GB"/>
        </w:rPr>
        <w:t xml:space="preserve">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CSI and Beam management)</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for</w:t>
      </w:r>
      <w:r>
        <w:rPr>
          <w:rFonts w:ascii="Arial" w:eastAsiaTheme="minorEastAsia" w:hAnsi="Arial" w:cs="Arial"/>
          <w:b/>
          <w:kern w:val="0"/>
          <w:sz w:val="20"/>
          <w:szCs w:val="21"/>
          <w:lang w:val="en-GB"/>
        </w:rPr>
        <w:t xml:space="preserve"> model training</w:t>
      </w:r>
      <w:r>
        <w:rPr>
          <w:rFonts w:ascii="Arial" w:eastAsiaTheme="minorEastAsia" w:hAnsi="Arial" w:cs="Arial"/>
          <w:b/>
          <w:szCs w:val="21"/>
          <w:lang w:val="en-GB"/>
        </w:rPr>
        <w:t>/</w:t>
      </w:r>
      <w:r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the data can be collected via UCI (small report size) or RRC measurement report (</w:t>
      </w:r>
      <w:r w:rsidRPr="002B42CF">
        <w:rPr>
          <w:rFonts w:ascii="Arial" w:eastAsiaTheme="minorEastAsia" w:hAnsi="Arial" w:cs="Arial"/>
          <w:b/>
          <w:kern w:val="0"/>
          <w:sz w:val="20"/>
          <w:szCs w:val="21"/>
          <w:lang w:val="en-GB"/>
        </w:rPr>
        <w:t>large report size</w:t>
      </w:r>
      <w:r>
        <w:rPr>
          <w:rFonts w:ascii="Arial" w:eastAsiaTheme="minorEastAsia" w:hAnsi="Arial" w:cs="Arial"/>
          <w:b/>
          <w:kern w:val="0"/>
          <w:sz w:val="20"/>
          <w:szCs w:val="21"/>
          <w:lang w:val="en-GB"/>
        </w:rPr>
        <w:t>);</w:t>
      </w:r>
    </w:p>
    <w:p w14:paraId="3FAB02DF" w14:textId="77777777" w:rsidR="001F09F2" w:rsidRPr="002B42CF" w:rsidRDefault="001F09F2" w:rsidP="001F09F2">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LMF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positioning only)</w:t>
      </w:r>
      <w:r>
        <w:rPr>
          <w:rFonts w:ascii="Arial" w:eastAsiaTheme="minorEastAsia" w:hAnsi="Arial" w:cs="Arial"/>
          <w:b/>
          <w:kern w:val="0"/>
          <w:sz w:val="20"/>
          <w:szCs w:val="21"/>
          <w:lang w:val="en-GB"/>
        </w:rPr>
        <w:t xml:space="preserve"> for model training</w:t>
      </w:r>
      <w:r>
        <w:rPr>
          <w:rFonts w:ascii="Arial" w:eastAsiaTheme="minorEastAsia" w:hAnsi="Arial" w:cs="Arial"/>
          <w:b/>
          <w:szCs w:val="21"/>
          <w:lang w:val="en-GB"/>
        </w:rPr>
        <w:t>/</w:t>
      </w:r>
      <w:r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w:t>
      </w:r>
      <w:r w:rsidRPr="00A57B92">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the data can be collected</w:t>
      </w:r>
      <w:r w:rsidRPr="002B42CF">
        <w:rPr>
          <w:rFonts w:ascii="Arial" w:eastAsiaTheme="minorEastAsia" w:hAnsi="Arial" w:cs="Arial"/>
          <w:b/>
          <w:kern w:val="0"/>
          <w:sz w:val="20"/>
          <w:szCs w:val="21"/>
          <w:lang w:val="en-GB"/>
        </w:rPr>
        <w:t xml:space="preserve"> via LPP message</w:t>
      </w:r>
      <w:r>
        <w:rPr>
          <w:rFonts w:ascii="Arial" w:eastAsiaTheme="minorEastAsia" w:hAnsi="Arial" w:cs="Arial"/>
          <w:b/>
          <w:kern w:val="0"/>
          <w:sz w:val="20"/>
          <w:szCs w:val="21"/>
          <w:lang w:val="en-GB"/>
        </w:rPr>
        <w:t>;</w:t>
      </w:r>
    </w:p>
    <w:p w14:paraId="1E99FAF5" w14:textId="77777777" w:rsidR="001F09F2" w:rsidRDefault="001F09F2" w:rsidP="001F09F2">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the CN (except LMF)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 for model training</w:t>
      </w:r>
      <w:r w:rsidRPr="002B42CF">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the data can be collected</w:t>
      </w:r>
      <w:r w:rsidRPr="002B42CF">
        <w:rPr>
          <w:rFonts w:ascii="Arial" w:eastAsiaTheme="minorEastAsia" w:hAnsi="Arial" w:cs="Arial"/>
          <w:b/>
          <w:kern w:val="0"/>
          <w:sz w:val="20"/>
          <w:szCs w:val="21"/>
          <w:lang w:val="en-GB"/>
        </w:rPr>
        <w:t xml:space="preserve"> via</w:t>
      </w:r>
      <w:r>
        <w:rPr>
          <w:rFonts w:ascii="Arial" w:eastAsiaTheme="minorEastAsia" w:hAnsi="Arial" w:cs="Arial"/>
          <w:b/>
          <w:kern w:val="0"/>
          <w:sz w:val="20"/>
          <w:szCs w:val="21"/>
          <w:lang w:val="en-GB"/>
        </w:rPr>
        <w:t xml:space="preserve"> i</w:t>
      </w:r>
      <w:r w:rsidRPr="0076076F">
        <w:rPr>
          <w:rFonts w:ascii="Arial" w:eastAsiaTheme="minorEastAsia" w:hAnsi="Arial" w:cs="Arial"/>
          <w:b/>
          <w:kern w:val="0"/>
          <w:sz w:val="20"/>
          <w:szCs w:val="21"/>
          <w:lang w:val="en-GB"/>
        </w:rPr>
        <w:t>mmediate MDT</w:t>
      </w:r>
      <w:r w:rsidRPr="002B42CF">
        <w:rPr>
          <w:rFonts w:ascii="Arial" w:eastAsiaTheme="minorEastAsia" w:hAnsi="Arial" w:cs="Arial"/>
          <w:b/>
          <w:kern w:val="0"/>
          <w:sz w:val="20"/>
          <w:szCs w:val="21"/>
          <w:lang w:val="en-GB"/>
        </w:rPr>
        <w:t>.</w:t>
      </w:r>
    </w:p>
    <w:p w14:paraId="6E5A2181" w14:textId="77777777" w:rsidR="00D21719" w:rsidRDefault="00D21719">
      <w:pPr>
        <w:spacing w:beforeLines="50" w:before="120" w:after="120" w:line="260" w:lineRule="exact"/>
        <w:rPr>
          <w:rFonts w:ascii="Arial" w:eastAsiaTheme="minorEastAsia" w:hAnsi="Arial" w:cs="Arial"/>
          <w:b/>
          <w:szCs w:val="21"/>
          <w:lang w:val="en-GB"/>
        </w:rPr>
      </w:pPr>
    </w:p>
    <w:p w14:paraId="08810392" w14:textId="75CA7C25" w:rsidR="0082650A" w:rsidRDefault="00D02BF5" w:rsidP="0082650A">
      <w:pPr>
        <w:spacing w:beforeLines="50" w:before="120" w:after="120" w:line="260" w:lineRule="exact"/>
        <w:jc w:val="both"/>
        <w:rPr>
          <w:rFonts w:ascii="Arial" w:eastAsiaTheme="minorEastAsia" w:hAnsi="Arial" w:cs="Arial"/>
          <w:szCs w:val="21"/>
          <w:u w:val="single"/>
          <w:lang w:val="en-GB" w:eastAsia="zh-CN"/>
        </w:rPr>
      </w:pPr>
      <w:r w:rsidRPr="00D02BF5">
        <w:rPr>
          <w:rFonts w:ascii="Arial" w:eastAsiaTheme="minorEastAsia" w:hAnsi="Arial" w:cs="Arial"/>
          <w:szCs w:val="21"/>
          <w:u w:val="single"/>
          <w:lang w:val="en-GB" w:eastAsia="zh-CN"/>
        </w:rPr>
        <w:t>Model transfer/delivery</w:t>
      </w:r>
      <w:bookmarkStart w:id="8" w:name="_GoBack"/>
      <w:bookmarkEnd w:id="8"/>
    </w:p>
    <w:p w14:paraId="60D11F41" w14:textId="685FFDE7" w:rsidR="003C18A0" w:rsidRDefault="003C18A0" w:rsidP="003C18A0">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lastRenderedPageBreak/>
        <w:t>P</w:t>
      </w:r>
      <w:r>
        <w:rPr>
          <w:rFonts w:ascii="Arial" w:eastAsiaTheme="minorEastAsia" w:hAnsi="Arial" w:cs="Arial"/>
          <w:b/>
          <w:szCs w:val="21"/>
          <w:lang w:val="en-GB" w:eastAsia="zh-CN"/>
        </w:rPr>
        <w:t xml:space="preserve">roposal </w:t>
      </w:r>
      <w:r w:rsidR="0020418D">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RAN2 </w:t>
      </w:r>
      <w:r w:rsidR="00C7401E">
        <w:rPr>
          <w:rFonts w:ascii="Arial" w:eastAsiaTheme="minorEastAsia" w:hAnsi="Arial" w:cs="Arial"/>
          <w:b/>
          <w:szCs w:val="21"/>
          <w:lang w:val="en-GB" w:eastAsia="zh-CN"/>
        </w:rPr>
        <w:t xml:space="preserve">focuses on the </w:t>
      </w:r>
      <w:r>
        <w:rPr>
          <w:rFonts w:ascii="Arial" w:eastAsiaTheme="minorEastAsia" w:hAnsi="Arial" w:cs="Arial"/>
          <w:b/>
          <w:szCs w:val="21"/>
          <w:lang w:val="en-GB" w:eastAsia="zh-CN"/>
        </w:rPr>
        <w:t xml:space="preserve">study </w:t>
      </w:r>
      <w:r w:rsidR="00C7401E">
        <w:rPr>
          <w:rFonts w:ascii="Arial" w:eastAsiaTheme="minorEastAsia" w:hAnsi="Arial" w:cs="Arial"/>
          <w:b/>
          <w:szCs w:val="21"/>
          <w:lang w:val="en-GB" w:eastAsia="zh-CN"/>
        </w:rPr>
        <w:t xml:space="preserve">of </w:t>
      </w:r>
      <w:r>
        <w:rPr>
          <w:rFonts w:ascii="Arial" w:eastAsiaTheme="minorEastAsia" w:hAnsi="Arial" w:cs="Arial"/>
          <w:b/>
          <w:szCs w:val="21"/>
          <w:lang w:val="en-GB" w:eastAsia="zh-CN"/>
        </w:rPr>
        <w:t xml:space="preserve">the solutions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w:t>
      </w:r>
      <w:r w:rsidRPr="007508D1">
        <w:rPr>
          <w:rFonts w:ascii="Arial" w:eastAsiaTheme="minorEastAsia" w:hAnsi="Arial" w:cs="Arial"/>
          <w:b/>
          <w:szCs w:val="21"/>
          <w:lang w:val="en-GB" w:eastAsia="zh-CN"/>
        </w:rPr>
        <w:t>model transfer/delivery</w:t>
      </w:r>
      <w:r>
        <w:rPr>
          <w:rFonts w:ascii="Arial" w:eastAsiaTheme="minorEastAsia" w:hAnsi="Arial" w:cs="Arial"/>
          <w:b/>
          <w:szCs w:val="21"/>
          <w:lang w:val="en-GB" w:eastAsia="zh-CN"/>
        </w:rPr>
        <w:t xml:space="preserve"> without the involvement of other WGs in the SI phase. </w:t>
      </w:r>
      <w:r w:rsidRPr="002A79AF">
        <w:rPr>
          <w:rFonts w:ascii="Arial" w:eastAsiaTheme="minorEastAsia" w:hAnsi="Arial" w:cs="Arial"/>
          <w:b/>
          <w:szCs w:val="21"/>
          <w:lang w:val="en-GB" w:eastAsia="zh-CN"/>
        </w:rPr>
        <w:t>If SI concludes that ide</w:t>
      </w:r>
      <w:r>
        <w:rPr>
          <w:rFonts w:ascii="Arial" w:eastAsiaTheme="minorEastAsia" w:hAnsi="Arial" w:cs="Arial"/>
          <w:b/>
          <w:szCs w:val="21"/>
          <w:lang w:val="en-GB" w:eastAsia="zh-CN"/>
        </w:rPr>
        <w:t>nti</w:t>
      </w:r>
      <w:r w:rsidRPr="002A79AF">
        <w:rPr>
          <w:rFonts w:ascii="Arial" w:eastAsiaTheme="minorEastAsia" w:hAnsi="Arial" w:cs="Arial"/>
          <w:b/>
          <w:szCs w:val="21"/>
          <w:lang w:val="en-GB" w:eastAsia="zh-CN"/>
        </w:rPr>
        <w:t xml:space="preserve">fied solutions for normative </w:t>
      </w:r>
      <w:r w:rsidR="00C7401E">
        <w:rPr>
          <w:rFonts w:ascii="Arial" w:eastAsiaTheme="minorEastAsia" w:hAnsi="Arial" w:cs="Arial"/>
          <w:b/>
          <w:szCs w:val="21"/>
          <w:lang w:val="en-GB" w:eastAsia="zh-CN"/>
        </w:rPr>
        <w:t xml:space="preserve">work </w:t>
      </w:r>
      <w:r w:rsidRPr="002A79AF">
        <w:rPr>
          <w:rFonts w:ascii="Arial" w:eastAsiaTheme="minorEastAsia" w:hAnsi="Arial" w:cs="Arial"/>
          <w:b/>
          <w:szCs w:val="21"/>
          <w:lang w:val="en-GB" w:eastAsia="zh-CN"/>
        </w:rPr>
        <w:t xml:space="preserve">require </w:t>
      </w:r>
      <w:r>
        <w:rPr>
          <w:rFonts w:ascii="Arial" w:eastAsiaTheme="minorEastAsia" w:hAnsi="Arial" w:cs="Arial"/>
          <w:b/>
          <w:szCs w:val="21"/>
          <w:lang w:val="en-GB" w:eastAsia="zh-CN"/>
        </w:rPr>
        <w:t xml:space="preserve">the </w:t>
      </w:r>
      <w:r w:rsidRPr="002A79AF">
        <w:rPr>
          <w:rFonts w:ascii="Arial" w:eastAsiaTheme="minorEastAsia" w:hAnsi="Arial" w:cs="Arial"/>
          <w:b/>
          <w:szCs w:val="21"/>
          <w:lang w:val="en-GB" w:eastAsia="zh-CN"/>
        </w:rPr>
        <w:t xml:space="preserve">involvement of RAN3 and/or SA2, </w:t>
      </w:r>
      <w:r>
        <w:rPr>
          <w:rFonts w:ascii="Arial" w:eastAsiaTheme="minorEastAsia" w:hAnsi="Arial" w:cs="Arial"/>
          <w:b/>
          <w:szCs w:val="21"/>
          <w:lang w:val="en-GB" w:eastAsia="zh-CN"/>
        </w:rPr>
        <w:t>they</w:t>
      </w:r>
      <w:r w:rsidRPr="002A79AF">
        <w:rPr>
          <w:rFonts w:ascii="Arial" w:eastAsiaTheme="minorEastAsia" w:hAnsi="Arial" w:cs="Arial"/>
          <w:b/>
          <w:szCs w:val="21"/>
          <w:lang w:val="en-GB" w:eastAsia="zh-CN"/>
        </w:rPr>
        <w:t xml:space="preserve"> can be involved in the WI phase.</w:t>
      </w:r>
    </w:p>
    <w:p w14:paraId="29FA1980" w14:textId="459C7F1A" w:rsidR="00AB0D2F" w:rsidRDefault="00AB0D2F" w:rsidP="00AB0D2F">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5</w:t>
      </w:r>
      <w:r>
        <w:rPr>
          <w:rFonts w:ascii="Arial" w:eastAsiaTheme="minorEastAsia" w:hAnsi="Arial" w:cs="Arial"/>
          <w:b/>
          <w:szCs w:val="21"/>
          <w:lang w:val="en-GB" w:eastAsia="zh-CN"/>
        </w:rPr>
        <w:t>: RAN2 to further investigate the following solutions for model transfer:</w:t>
      </w:r>
    </w:p>
    <w:p w14:paraId="7AB10AFA" w14:textId="77777777" w:rsidR="00AB0D2F" w:rsidRDefault="00AB0D2F" w:rsidP="00AB0D2F">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Pr="001F485E">
        <w:rPr>
          <w:rFonts w:ascii="Arial" w:eastAsiaTheme="minorEastAsia" w:hAnsi="Arial" w:cs="Arial"/>
          <w:b/>
          <w:kern w:val="0"/>
          <w:sz w:val="20"/>
          <w:szCs w:val="21"/>
          <w:lang w:val="en-GB"/>
        </w:rPr>
        <w:t xml:space="preserve"> 1a (CP solution between UE and </w:t>
      </w:r>
      <w:proofErr w:type="spellStart"/>
      <w:r w:rsidRPr="001F485E">
        <w:rPr>
          <w:rFonts w:ascii="Arial" w:eastAsiaTheme="minorEastAsia" w:hAnsi="Arial" w:cs="Arial"/>
          <w:b/>
          <w:kern w:val="0"/>
          <w:sz w:val="20"/>
          <w:szCs w:val="21"/>
          <w:lang w:val="en-GB"/>
        </w:rPr>
        <w:t>gNB</w:t>
      </w:r>
      <w:proofErr w:type="spellEnd"/>
      <w:r w:rsidRPr="001F485E">
        <w:rPr>
          <w:rFonts w:ascii="Arial" w:eastAsiaTheme="minorEastAsia" w:hAnsi="Arial" w:cs="Arial"/>
          <w:b/>
          <w:kern w:val="0"/>
          <w:sz w:val="20"/>
          <w:szCs w:val="21"/>
          <w:lang w:val="en-GB"/>
        </w:rPr>
        <w:t>)</w:t>
      </w:r>
      <w:r>
        <w:rPr>
          <w:rFonts w:ascii="Arial" w:eastAsiaTheme="minorEastAsia" w:hAnsi="Arial" w:cs="Arial"/>
          <w:b/>
          <w:kern w:val="0"/>
          <w:sz w:val="20"/>
          <w:szCs w:val="21"/>
          <w:lang w:val="en-GB"/>
        </w:rPr>
        <w:t>:</w:t>
      </w:r>
      <w:r w:rsidRPr="00600ED2">
        <w:t xml:space="preserve"> </w:t>
      </w:r>
      <w:r w:rsidRPr="00600ED2">
        <w:rPr>
          <w:rFonts w:ascii="Arial" w:eastAsiaTheme="minorEastAsia" w:hAnsi="Arial" w:cs="Arial"/>
          <w:b/>
          <w:kern w:val="0"/>
          <w:sz w:val="20"/>
          <w:szCs w:val="21"/>
          <w:lang w:val="en-GB"/>
        </w:rPr>
        <w:t>prioritized</w:t>
      </w:r>
      <w:r w:rsidRPr="001F485E">
        <w:rPr>
          <w:rFonts w:ascii="Arial" w:eastAsiaTheme="minorEastAsia" w:hAnsi="Arial" w:cs="Arial"/>
          <w:b/>
          <w:kern w:val="0"/>
          <w:sz w:val="20"/>
          <w:szCs w:val="21"/>
          <w:lang w:val="en-GB"/>
        </w:rPr>
        <w:t xml:space="preserve"> for CSI feedback enhancement and Beam management use cases. </w:t>
      </w:r>
    </w:p>
    <w:p w14:paraId="74FF23F6" w14:textId="77777777" w:rsidR="00AB0D2F" w:rsidRPr="003C553D" w:rsidRDefault="00AB0D2F" w:rsidP="00AB0D2F">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Pr="001F485E">
        <w:rPr>
          <w:rFonts w:ascii="Arial" w:eastAsiaTheme="minorEastAsia" w:hAnsi="Arial" w:cs="Arial"/>
          <w:b/>
          <w:kern w:val="0"/>
          <w:sz w:val="20"/>
          <w:szCs w:val="21"/>
          <w:lang w:val="en-GB"/>
        </w:rPr>
        <w:t xml:space="preserve"> 3a (CP solution between </w:t>
      </w:r>
      <w:r>
        <w:rPr>
          <w:rFonts w:ascii="Arial" w:eastAsiaTheme="minorEastAsia" w:hAnsi="Arial" w:cs="Arial"/>
          <w:b/>
          <w:kern w:val="0"/>
          <w:sz w:val="20"/>
          <w:szCs w:val="21"/>
          <w:lang w:val="en-GB"/>
        </w:rPr>
        <w:t>UE and LMF):</w:t>
      </w:r>
      <w:r w:rsidRPr="001F485E">
        <w:rPr>
          <w:rFonts w:ascii="Arial" w:eastAsiaTheme="minorEastAsia" w:hAnsi="Arial" w:cs="Arial"/>
          <w:b/>
          <w:kern w:val="0"/>
          <w:sz w:val="20"/>
          <w:szCs w:val="21"/>
          <w:lang w:val="en-GB"/>
        </w:rPr>
        <w:t xml:space="preserve"> prioritized for positioning accuracy enhancement use case.</w:t>
      </w:r>
    </w:p>
    <w:p w14:paraId="29585ADD" w14:textId="1FC4EFC6" w:rsidR="00AB0D2F" w:rsidRDefault="00AB0D2F" w:rsidP="00AB0D2F">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6</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Pr>
          <w:rFonts w:ascii="Arial" w:eastAsiaTheme="minorEastAsia" w:hAnsi="Arial" w:cs="Arial"/>
          <w:b/>
          <w:szCs w:val="21"/>
          <w:lang w:val="en-GB"/>
        </w:rPr>
        <w:t>support the model transfer</w:t>
      </w:r>
      <w:r>
        <w:rPr>
          <w:rFonts w:ascii="Arial" w:eastAsiaTheme="minorEastAsia" w:hAnsi="Arial" w:cs="Arial"/>
          <w:b/>
          <w:szCs w:val="21"/>
          <w:lang w:val="en-GB" w:eastAsia="zh-CN"/>
        </w:rPr>
        <w:t xml:space="preserve"> using Solution 1a, RAN2 to further consider the following t</w:t>
      </w:r>
      <w:r w:rsidR="00C7401E">
        <w:rPr>
          <w:rFonts w:ascii="Arial" w:eastAsiaTheme="minorEastAsia" w:hAnsi="Arial" w:cs="Arial"/>
          <w:b/>
          <w:szCs w:val="21"/>
          <w:lang w:val="en-GB" w:eastAsia="zh-CN"/>
        </w:rPr>
        <w:t>w</w:t>
      </w:r>
      <w:r>
        <w:rPr>
          <w:rFonts w:ascii="Arial" w:eastAsiaTheme="minorEastAsia" w:hAnsi="Arial" w:cs="Arial"/>
          <w:b/>
          <w:szCs w:val="21"/>
          <w:lang w:val="en-GB" w:eastAsia="zh-CN"/>
        </w:rPr>
        <w:t>o options:</w:t>
      </w:r>
    </w:p>
    <w:p w14:paraId="3DA28E1A" w14:textId="77777777" w:rsidR="00AB0D2F" w:rsidRPr="003A015F" w:rsidRDefault="00AB0D2F" w:rsidP="00AB0D2F">
      <w:pPr>
        <w:pStyle w:val="aff9"/>
        <w:numPr>
          <w:ilvl w:val="0"/>
          <w:numId w:val="3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 xml:space="preserve">Option 1: </w:t>
      </w:r>
      <w:r w:rsidRPr="003A015F">
        <w:rPr>
          <w:rFonts w:ascii="Arial" w:eastAsiaTheme="minorEastAsia" w:hAnsi="Arial" w:cs="Arial"/>
          <w:b/>
          <w:szCs w:val="21"/>
          <w:lang w:val="en-GB"/>
        </w:rPr>
        <w:t>Rely on RRC segmentation to transfer larger size model</w:t>
      </w:r>
    </w:p>
    <w:p w14:paraId="20324FAB" w14:textId="77777777" w:rsidR="00AB0D2F" w:rsidRPr="003A015F" w:rsidRDefault="00AB0D2F" w:rsidP="00AB0D2F">
      <w:pPr>
        <w:pStyle w:val="aff9"/>
        <w:numPr>
          <w:ilvl w:val="0"/>
          <w:numId w:val="3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Option 2: I</w:t>
      </w:r>
      <w:r w:rsidRPr="003A015F">
        <w:rPr>
          <w:rFonts w:ascii="Arial" w:eastAsiaTheme="minorEastAsia" w:hAnsi="Arial" w:cs="Arial"/>
          <w:b/>
          <w:szCs w:val="21"/>
          <w:lang w:val="en-GB"/>
        </w:rPr>
        <w:t>ntroduce a unified protocol layer (e.g., AI layer) to support the model transfer (including model segment/re-segment) for each use case.</w:t>
      </w:r>
    </w:p>
    <w:p w14:paraId="786CB63D" w14:textId="612F44E9" w:rsidR="008808E5" w:rsidRDefault="008808E5" w:rsidP="008808E5">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7</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sidRPr="00B517F5">
        <w:rPr>
          <w:rFonts w:ascii="Arial" w:eastAsiaTheme="minorEastAsia" w:hAnsi="Arial" w:cs="Arial"/>
          <w:b/>
          <w:szCs w:val="21"/>
          <w:lang w:val="en-GB" w:eastAsia="zh-CN"/>
        </w:rPr>
        <w:t>reuse existing SRB</w:t>
      </w:r>
      <w:r>
        <w:rPr>
          <w:rFonts w:ascii="Arial" w:eastAsiaTheme="minorEastAsia" w:hAnsi="Arial" w:cs="Arial"/>
          <w:b/>
          <w:szCs w:val="21"/>
          <w:lang w:val="en-GB" w:eastAsia="zh-CN"/>
        </w:rPr>
        <w:t>4</w:t>
      </w:r>
      <w:r w:rsidRPr="00B517F5">
        <w:rPr>
          <w:rFonts w:ascii="Arial" w:eastAsiaTheme="minorEastAsia" w:hAnsi="Arial" w:cs="Arial"/>
          <w:b/>
          <w:szCs w:val="21"/>
          <w:lang w:val="en-GB" w:eastAsia="zh-CN"/>
        </w:rPr>
        <w:t xml:space="preserve"> or </w:t>
      </w:r>
      <w:r>
        <w:rPr>
          <w:rFonts w:ascii="Arial" w:eastAsiaTheme="minorEastAsia" w:hAnsi="Arial" w:cs="Arial"/>
          <w:b/>
          <w:szCs w:val="21"/>
          <w:lang w:val="en-GB" w:eastAsia="zh-CN"/>
        </w:rPr>
        <w:t xml:space="preserve">to </w:t>
      </w:r>
      <w:r w:rsidRPr="00B517F5">
        <w:rPr>
          <w:rFonts w:ascii="Arial" w:eastAsiaTheme="minorEastAsia" w:hAnsi="Arial" w:cs="Arial"/>
          <w:b/>
          <w:szCs w:val="21"/>
          <w:lang w:val="en-GB" w:eastAsia="zh-CN"/>
        </w:rPr>
        <w:t>define</w:t>
      </w:r>
      <w:r>
        <w:rPr>
          <w:rFonts w:ascii="Arial" w:eastAsiaTheme="minorEastAsia" w:hAnsi="Arial" w:cs="Arial"/>
          <w:b/>
          <w:szCs w:val="21"/>
          <w:lang w:val="en-GB" w:eastAsia="zh-CN"/>
        </w:rPr>
        <w:t xml:space="preserve"> a</w:t>
      </w:r>
      <w:r w:rsidRPr="00B517F5">
        <w:rPr>
          <w:rFonts w:ascii="Arial" w:eastAsiaTheme="minorEastAsia" w:hAnsi="Arial" w:cs="Arial"/>
          <w:b/>
          <w:szCs w:val="21"/>
          <w:lang w:val="en-GB" w:eastAsia="zh-CN"/>
        </w:rPr>
        <w:t xml:space="preserve"> new </w:t>
      </w:r>
      <w:r w:rsidRPr="00835806">
        <w:rPr>
          <w:rFonts w:ascii="Arial" w:eastAsiaTheme="minorEastAsia" w:hAnsi="Arial" w:cs="Arial"/>
          <w:b/>
          <w:szCs w:val="21"/>
          <w:lang w:val="en-GB" w:eastAsia="zh-CN"/>
        </w:rPr>
        <w:t xml:space="preserve">low-priority </w:t>
      </w:r>
      <w:r w:rsidRPr="00B517F5">
        <w:rPr>
          <w:rFonts w:ascii="Arial" w:eastAsiaTheme="minorEastAsia" w:hAnsi="Arial" w:cs="Arial"/>
          <w:b/>
          <w:szCs w:val="21"/>
          <w:lang w:val="en-GB" w:eastAsia="zh-CN"/>
        </w:rPr>
        <w:t>SRB</w:t>
      </w:r>
      <w:r>
        <w:rPr>
          <w:rFonts w:ascii="Arial" w:eastAsiaTheme="minorEastAsia" w:hAnsi="Arial" w:cs="Arial"/>
          <w:b/>
          <w:szCs w:val="21"/>
          <w:lang w:val="en-GB" w:eastAsia="zh-CN"/>
        </w:rPr>
        <w:t xml:space="preserve"> for model transfer to reduce the </w:t>
      </w:r>
      <w:r w:rsidRPr="00973813">
        <w:rPr>
          <w:rFonts w:ascii="Arial" w:eastAsiaTheme="minorEastAsia" w:hAnsi="Arial" w:cs="Arial"/>
          <w:b/>
          <w:szCs w:val="21"/>
          <w:lang w:val="en-GB" w:eastAsia="zh-CN"/>
        </w:rPr>
        <w:t xml:space="preserve">impact on </w:t>
      </w:r>
      <w:r>
        <w:rPr>
          <w:rFonts w:ascii="Arial" w:eastAsiaTheme="minorEastAsia" w:hAnsi="Arial" w:cs="Arial"/>
          <w:b/>
          <w:szCs w:val="21"/>
          <w:lang w:val="en-GB" w:eastAsia="zh-CN"/>
        </w:rPr>
        <w:t xml:space="preserve">the transmission of </w:t>
      </w:r>
      <w:r w:rsidRPr="00973813">
        <w:rPr>
          <w:rFonts w:ascii="Arial" w:eastAsiaTheme="minorEastAsia" w:hAnsi="Arial" w:cs="Arial"/>
          <w:b/>
          <w:szCs w:val="21"/>
          <w:lang w:val="en-GB" w:eastAsia="zh-CN"/>
        </w:rPr>
        <w:t xml:space="preserve">other high-priority </w:t>
      </w:r>
      <w:proofErr w:type="spellStart"/>
      <w:r w:rsidRPr="00973813">
        <w:rPr>
          <w:rFonts w:ascii="Arial" w:eastAsiaTheme="minorEastAsia" w:hAnsi="Arial" w:cs="Arial"/>
          <w:b/>
          <w:szCs w:val="21"/>
          <w:lang w:val="en-GB" w:eastAsia="zh-CN"/>
        </w:rPr>
        <w:t>signaling</w:t>
      </w:r>
      <w:r>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0229A760" w14:textId="6D739182" w:rsidR="001029F2" w:rsidRDefault="001029F2" w:rsidP="001029F2">
      <w:pPr>
        <w:spacing w:beforeLines="50" w:before="120" w:after="120" w:line="260" w:lineRule="exact"/>
        <w:jc w:val="both"/>
        <w:rPr>
          <w:rFonts w:ascii="Arial" w:eastAsiaTheme="minorEastAsia" w:hAnsi="Arial" w:cs="Arial"/>
          <w:b/>
          <w:szCs w:val="21"/>
          <w:lang w:val="en-GB" w:eastAsia="zh-CN"/>
        </w:rPr>
      </w:pPr>
      <w:r w:rsidRPr="00FA64EA">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8</w:t>
      </w:r>
      <w:r w:rsidRPr="00FA64EA">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Delta configuration for model transfer shall be supported to ensure the </w:t>
      </w:r>
      <w:r>
        <w:rPr>
          <w:rFonts w:ascii="Arial" w:eastAsiaTheme="minorEastAsia" w:hAnsi="Arial" w:cs="Arial" w:hint="eastAsia"/>
          <w:b/>
          <w:szCs w:val="21"/>
          <w:lang w:val="en-GB" w:eastAsia="zh-CN"/>
        </w:rPr>
        <w:t>robustness</w:t>
      </w:r>
      <w:r>
        <w:rPr>
          <w:rFonts w:ascii="Arial" w:eastAsiaTheme="minorEastAsia" w:hAnsi="Arial" w:cs="Arial"/>
          <w:b/>
          <w:szCs w:val="21"/>
          <w:lang w:val="en-GB" w:eastAsia="zh-CN"/>
        </w:rPr>
        <w:t xml:space="preserve"> of model transfer during or after handover</w:t>
      </w:r>
      <w:r w:rsidRPr="00FA64EA">
        <w:rPr>
          <w:rFonts w:ascii="Arial" w:eastAsiaTheme="minorEastAsia" w:hAnsi="Arial" w:cs="Arial"/>
          <w:b/>
          <w:szCs w:val="21"/>
          <w:lang w:val="en-GB" w:eastAsia="zh-CN"/>
        </w:rPr>
        <w:t>.</w:t>
      </w:r>
    </w:p>
    <w:p w14:paraId="05A0F9DE" w14:textId="6AC07EC2" w:rsidR="00A92D06" w:rsidRDefault="00A92D06" w:rsidP="00A92D06">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0418D">
        <w:rPr>
          <w:rFonts w:ascii="Arial" w:eastAsiaTheme="minorEastAsia" w:hAnsi="Arial" w:cs="Arial"/>
          <w:b/>
          <w:szCs w:val="21"/>
          <w:lang w:val="en-GB" w:eastAsia="zh-CN"/>
        </w:rPr>
        <w:t>9</w:t>
      </w:r>
      <w:r>
        <w:rPr>
          <w:rFonts w:ascii="Arial" w:eastAsiaTheme="minorEastAsia" w:hAnsi="Arial" w:cs="Arial"/>
          <w:b/>
          <w:szCs w:val="21"/>
          <w:lang w:val="en-GB" w:eastAsia="zh-CN"/>
        </w:rPr>
        <w:t xml:space="preserve">: </w:t>
      </w:r>
      <w:r w:rsidR="00346090">
        <w:rPr>
          <w:rFonts w:ascii="Arial" w:eastAsiaTheme="minorEastAsia" w:hAnsi="Arial" w:cs="Arial" w:hint="eastAsia"/>
          <w:b/>
          <w:szCs w:val="21"/>
          <w:lang w:val="en-GB" w:eastAsia="zh-CN"/>
        </w:rPr>
        <w:t>S</w:t>
      </w:r>
      <w:r>
        <w:rPr>
          <w:rFonts w:ascii="Arial" w:eastAsiaTheme="minorEastAsia" w:hAnsi="Arial" w:cs="Arial"/>
          <w:b/>
          <w:szCs w:val="21"/>
          <w:lang w:val="en-GB" w:eastAsia="zh-CN"/>
        </w:rPr>
        <w:t>tudy how to align the AI/ML format transferred between the network and UE, the candidate options include:</w:t>
      </w:r>
    </w:p>
    <w:p w14:paraId="0B9E5CDE" w14:textId="77777777" w:rsidR="00A92D06" w:rsidRDefault="00A92D06" w:rsidP="00A92D06">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1: </w:t>
      </w:r>
      <w:r w:rsidRPr="00AD260C">
        <w:rPr>
          <w:rFonts w:ascii="Arial" w:eastAsiaTheme="minorEastAsia" w:hAnsi="Arial" w:cs="Arial"/>
          <w:b/>
          <w:kern w:val="0"/>
          <w:sz w:val="20"/>
          <w:szCs w:val="21"/>
          <w:lang w:val="en-GB"/>
        </w:rPr>
        <w:t>A</w:t>
      </w:r>
      <w:r>
        <w:rPr>
          <w:rFonts w:ascii="Arial" w:eastAsiaTheme="minorEastAsia" w:hAnsi="Arial" w:cs="Arial"/>
          <w:b/>
          <w:kern w:val="0"/>
          <w:sz w:val="20"/>
          <w:szCs w:val="21"/>
          <w:lang w:val="en-GB"/>
        </w:rPr>
        <w:t xml:space="preserve"> group of open formats negotiated by two sides,</w:t>
      </w:r>
    </w:p>
    <w:p w14:paraId="555D725C" w14:textId="77777777" w:rsidR="00A92D06" w:rsidRDefault="00A92D06" w:rsidP="00A92D06">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Option 2: One specific format used by both sides, either reusing existing format such as ONNX or introducing a new </w:t>
      </w:r>
      <w:r w:rsidRPr="00AD260C">
        <w:rPr>
          <w:rFonts w:ascii="Arial" w:eastAsiaTheme="minorEastAsia" w:hAnsi="Arial" w:cs="Arial"/>
          <w:b/>
          <w:kern w:val="0"/>
          <w:sz w:val="20"/>
          <w:szCs w:val="21"/>
          <w:lang w:val="en-GB"/>
        </w:rPr>
        <w:t>specified format</w:t>
      </w:r>
      <w:r>
        <w:rPr>
          <w:rFonts w:ascii="Arial" w:eastAsiaTheme="minorEastAsia" w:hAnsi="Arial" w:cs="Arial"/>
          <w:b/>
          <w:kern w:val="0"/>
          <w:sz w:val="20"/>
          <w:szCs w:val="21"/>
          <w:lang w:val="en-GB"/>
        </w:rPr>
        <w:t xml:space="preserve"> in 3GPP.</w:t>
      </w:r>
    </w:p>
    <w:p w14:paraId="1C272E13" w14:textId="4B8A29DF" w:rsidR="00256DD8" w:rsidRDefault="00256DD8">
      <w:pPr>
        <w:spacing w:beforeLines="50" w:before="120" w:after="120" w:line="260" w:lineRule="exact"/>
        <w:jc w:val="both"/>
        <w:rPr>
          <w:rFonts w:ascii="Arial" w:eastAsiaTheme="minorEastAsia" w:hAnsi="Arial" w:cs="Arial"/>
          <w:szCs w:val="21"/>
          <w:u w:val="single"/>
          <w:lang w:val="en-GB" w:eastAsia="zh-CN"/>
        </w:rPr>
      </w:pPr>
    </w:p>
    <w:p w14:paraId="0E7527C2" w14:textId="13901C73" w:rsidR="00FB2230" w:rsidRPr="00FB2230" w:rsidRDefault="00FB2230">
      <w:pPr>
        <w:spacing w:beforeLines="50" w:before="120" w:after="120" w:line="260" w:lineRule="exact"/>
        <w:jc w:val="both"/>
        <w:rPr>
          <w:rFonts w:ascii="Arial" w:eastAsiaTheme="minorEastAsia" w:hAnsi="Arial" w:cs="Arial"/>
          <w:szCs w:val="21"/>
          <w:u w:val="single"/>
          <w:lang w:val="en-GB" w:eastAsia="zh-CN"/>
        </w:rPr>
      </w:pPr>
      <w:r w:rsidRPr="00FB2230">
        <w:rPr>
          <w:rFonts w:ascii="Arial" w:eastAsiaTheme="minorEastAsia" w:hAnsi="Arial" w:cs="Arial"/>
          <w:szCs w:val="21"/>
          <w:u w:val="single"/>
          <w:lang w:val="en-GB" w:eastAsia="zh-CN"/>
        </w:rPr>
        <w:t>Model</w:t>
      </w:r>
      <w:r w:rsidR="00535F5A">
        <w:rPr>
          <w:rFonts w:ascii="Arial" w:eastAsiaTheme="minorEastAsia" w:hAnsi="Arial" w:cs="Arial"/>
          <w:szCs w:val="21"/>
          <w:u w:val="single"/>
          <w:lang w:val="en-GB" w:eastAsia="zh-CN"/>
        </w:rPr>
        <w:t>/</w:t>
      </w:r>
      <w:r w:rsidR="00535F5A" w:rsidRPr="00535F5A">
        <w:rPr>
          <w:rFonts w:ascii="Arial" w:eastAsiaTheme="minorEastAsia" w:hAnsi="Arial" w:cs="Arial"/>
          <w:szCs w:val="21"/>
          <w:u w:val="single"/>
          <w:lang w:val="en-GB" w:eastAsia="zh-CN"/>
        </w:rPr>
        <w:t>functionality</w:t>
      </w:r>
      <w:r w:rsidRPr="00FB2230">
        <w:rPr>
          <w:rFonts w:ascii="Arial" w:eastAsiaTheme="minorEastAsia" w:hAnsi="Arial" w:cs="Arial"/>
          <w:szCs w:val="21"/>
          <w:u w:val="single"/>
          <w:lang w:val="en-GB" w:eastAsia="zh-CN"/>
        </w:rPr>
        <w:t xml:space="preserve"> Identification</w:t>
      </w:r>
    </w:p>
    <w:p w14:paraId="4E44536F" w14:textId="35D3D9B7" w:rsidR="00E92CA0" w:rsidRDefault="00E92CA0" w:rsidP="00E92CA0">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Proposal 1</w:t>
      </w:r>
      <w:r w:rsidR="0020418D">
        <w:rPr>
          <w:rFonts w:ascii="Arial" w:eastAsiaTheme="minorEastAsia" w:hAnsi="Arial" w:cs="Arial"/>
          <w:b/>
          <w:szCs w:val="21"/>
          <w:lang w:val="en-GB" w:eastAsia="zh-CN"/>
        </w:rPr>
        <w:t>0</w:t>
      </w:r>
      <w:r>
        <w:rPr>
          <w:rFonts w:ascii="Arial" w:eastAsiaTheme="minorEastAsia" w:hAnsi="Arial" w:cs="Arial"/>
          <w:b/>
          <w:szCs w:val="21"/>
          <w:lang w:val="en-GB" w:eastAsia="zh-CN"/>
        </w:rPr>
        <w:t>: A globally unique model ID shall be associated with each model during model identification.</w:t>
      </w:r>
    </w:p>
    <w:p w14:paraId="2E41B718" w14:textId="046C8D2E" w:rsidR="00E92CA0" w:rsidRDefault="00E92CA0" w:rsidP="00E92CA0">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Proposal 1</w:t>
      </w:r>
      <w:r w:rsidR="0020418D">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Pr="004D3C2B">
        <w:rPr>
          <w:rFonts w:ascii="Arial" w:eastAsiaTheme="minorEastAsia" w:hAnsi="Arial" w:cs="Arial"/>
          <w:b/>
          <w:szCs w:val="21"/>
          <w:lang w:val="en-GB" w:eastAsia="zh-CN"/>
        </w:rPr>
        <w:t>UE indicate</w:t>
      </w:r>
      <w:r w:rsidR="00C7401E">
        <w:rPr>
          <w:rFonts w:ascii="Arial" w:eastAsiaTheme="minorEastAsia" w:hAnsi="Arial" w:cs="Arial"/>
          <w:b/>
          <w:szCs w:val="21"/>
          <w:lang w:val="en-GB" w:eastAsia="zh-CN"/>
        </w:rPr>
        <w:t>s</w:t>
      </w:r>
      <w:r w:rsidRPr="004D3C2B">
        <w:rPr>
          <w:rFonts w:ascii="Arial" w:eastAsiaTheme="minorEastAsia" w:hAnsi="Arial" w:cs="Arial"/>
          <w:b/>
          <w:szCs w:val="21"/>
          <w:lang w:val="en-GB" w:eastAsia="zh-CN"/>
        </w:rPr>
        <w:t xml:space="preserve"> its supported AI/ML</w:t>
      </w:r>
      <w:r>
        <w:rPr>
          <w:rFonts w:ascii="Arial" w:eastAsiaTheme="minorEastAsia" w:hAnsi="Arial" w:cs="Arial"/>
          <w:b/>
          <w:szCs w:val="21"/>
          <w:lang w:val="en-GB" w:eastAsia="zh-CN"/>
        </w:rPr>
        <w:t>-</w:t>
      </w:r>
      <w:r w:rsidRPr="004D3C2B">
        <w:rPr>
          <w:rFonts w:ascii="Arial" w:eastAsiaTheme="minorEastAsia" w:hAnsi="Arial" w:cs="Arial"/>
          <w:b/>
          <w:szCs w:val="21"/>
          <w:lang w:val="en-GB" w:eastAsia="zh-CN"/>
        </w:rPr>
        <w:t>based functionality through UE capability</w:t>
      </w:r>
      <w:r>
        <w:rPr>
          <w:rFonts w:ascii="Arial" w:eastAsiaTheme="minorEastAsia" w:hAnsi="Arial" w:cs="Arial"/>
          <w:b/>
          <w:szCs w:val="21"/>
          <w:lang w:val="en-GB" w:eastAsia="zh-CN"/>
        </w:rPr>
        <w:t xml:space="preserve"> during functionality identification.</w:t>
      </w:r>
    </w:p>
    <w:p w14:paraId="41915EC1" w14:textId="77777777" w:rsidR="00556884" w:rsidRPr="00E0476B" w:rsidRDefault="00556884" w:rsidP="00FA1B7C">
      <w:pPr>
        <w:spacing w:beforeLines="50" w:before="120" w:after="120" w:line="260" w:lineRule="exact"/>
        <w:jc w:val="both"/>
        <w:rPr>
          <w:rFonts w:ascii="Arial" w:eastAsiaTheme="minorEastAsia" w:hAnsi="Arial" w:cs="Arial"/>
          <w:b/>
          <w:szCs w:val="21"/>
          <w:lang w:val="en-GB" w:eastAsia="zh-CN"/>
        </w:rPr>
      </w:pP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77777777"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441FFE2A" w14:textId="77777777" w:rsidR="00650054" w:rsidRDefault="00650054">
      <w:pPr>
        <w:rPr>
          <w:rFonts w:eastAsiaTheme="minorEastAsia"/>
          <w:lang w:eastAsia="zh-CN"/>
        </w:rPr>
      </w:pPr>
    </w:p>
    <w:sectPr w:rsidR="00650054">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84491" w14:textId="77777777" w:rsidR="007551E1" w:rsidRDefault="007551E1">
      <w:r>
        <w:separator/>
      </w:r>
    </w:p>
  </w:endnote>
  <w:endnote w:type="continuationSeparator" w:id="0">
    <w:p w14:paraId="420B5C32" w14:textId="77777777" w:rsidR="007551E1" w:rsidRDefault="007551E1">
      <w:r>
        <w:continuationSeparator/>
      </w:r>
    </w:p>
  </w:endnote>
  <w:endnote w:type="continuationNotice" w:id="1">
    <w:p w14:paraId="58720ADF" w14:textId="77777777" w:rsidR="007551E1" w:rsidRDefault="00755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3197" w14:textId="77777777" w:rsidR="007551E1" w:rsidRDefault="007551E1">
      <w:r>
        <w:separator/>
      </w:r>
    </w:p>
  </w:footnote>
  <w:footnote w:type="continuationSeparator" w:id="0">
    <w:p w14:paraId="788071FC" w14:textId="77777777" w:rsidR="007551E1" w:rsidRDefault="007551E1">
      <w:r>
        <w:continuationSeparator/>
      </w:r>
    </w:p>
  </w:footnote>
  <w:footnote w:type="continuationNotice" w:id="1">
    <w:p w14:paraId="423FE530" w14:textId="77777777" w:rsidR="007551E1" w:rsidRDefault="00755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43E0D" w:rsidRDefault="00843E0D">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21"/>
  </w:num>
  <w:num w:numId="3">
    <w:abstractNumId w:val="15"/>
  </w:num>
  <w:num w:numId="4">
    <w:abstractNumId w:val="24"/>
  </w:num>
  <w:num w:numId="5">
    <w:abstractNumId w:val="10"/>
  </w:num>
  <w:num w:numId="6">
    <w:abstractNumId w:val="19"/>
  </w:num>
  <w:num w:numId="7">
    <w:abstractNumId w:val="25"/>
  </w:num>
  <w:num w:numId="8">
    <w:abstractNumId w:val="11"/>
  </w:num>
  <w:num w:numId="9">
    <w:abstractNumId w:val="6"/>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3"/>
  </w:num>
  <w:num w:numId="13">
    <w:abstractNumId w:val="9"/>
  </w:num>
  <w:num w:numId="14">
    <w:abstractNumId w:val="4"/>
  </w:num>
  <w:num w:numId="15">
    <w:abstractNumId w:val="0"/>
  </w:num>
  <w:num w:numId="16">
    <w:abstractNumId w:val="12"/>
  </w:num>
  <w:num w:numId="17">
    <w:abstractNumId w:val="2"/>
  </w:num>
  <w:num w:numId="18">
    <w:abstractNumId w:val="17"/>
  </w:num>
  <w:num w:numId="19">
    <w:abstractNumId w:val="5"/>
  </w:num>
  <w:num w:numId="20">
    <w:abstractNumId w:val="8"/>
  </w:num>
  <w:num w:numId="21">
    <w:abstractNumId w:val="6"/>
  </w:num>
  <w:num w:numId="22">
    <w:abstractNumId w:val="6"/>
  </w:num>
  <w:num w:numId="23">
    <w:abstractNumId w:val="26"/>
  </w:num>
  <w:num w:numId="24">
    <w:abstractNumId w:val="22"/>
  </w:num>
  <w:num w:numId="25">
    <w:abstractNumId w:val="7"/>
  </w:num>
  <w:num w:numId="26">
    <w:abstractNumId w:val="1"/>
  </w:num>
  <w:num w:numId="27">
    <w:abstractNumId w:val="2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NK0FACIedCUtAAAA"/>
  </w:docVars>
  <w:rsids>
    <w:rsidRoot w:val="002B0636"/>
    <w:rsid w:val="00000224"/>
    <w:rsid w:val="000007AA"/>
    <w:rsid w:val="0000090E"/>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BA4"/>
    <w:rsid w:val="00013C41"/>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D3C"/>
    <w:rsid w:val="00052DE8"/>
    <w:rsid w:val="00052E6C"/>
    <w:rsid w:val="00053088"/>
    <w:rsid w:val="00054692"/>
    <w:rsid w:val="00054CE6"/>
    <w:rsid w:val="00054FC3"/>
    <w:rsid w:val="0005503B"/>
    <w:rsid w:val="00055445"/>
    <w:rsid w:val="0005567A"/>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971"/>
    <w:rsid w:val="0008214D"/>
    <w:rsid w:val="000824AF"/>
    <w:rsid w:val="000824C2"/>
    <w:rsid w:val="00082620"/>
    <w:rsid w:val="0008307B"/>
    <w:rsid w:val="00083161"/>
    <w:rsid w:val="00083355"/>
    <w:rsid w:val="0008378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364B"/>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635"/>
    <w:rsid w:val="000D7A00"/>
    <w:rsid w:val="000D7F0C"/>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F6"/>
    <w:rsid w:val="001360F6"/>
    <w:rsid w:val="00136D1F"/>
    <w:rsid w:val="00137240"/>
    <w:rsid w:val="0013725A"/>
    <w:rsid w:val="001372FE"/>
    <w:rsid w:val="00137473"/>
    <w:rsid w:val="00140B07"/>
    <w:rsid w:val="0014119C"/>
    <w:rsid w:val="0014139D"/>
    <w:rsid w:val="001415C8"/>
    <w:rsid w:val="001415DF"/>
    <w:rsid w:val="00141C56"/>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B36"/>
    <w:rsid w:val="00151CF9"/>
    <w:rsid w:val="00152186"/>
    <w:rsid w:val="00152A2A"/>
    <w:rsid w:val="0015351C"/>
    <w:rsid w:val="00153627"/>
    <w:rsid w:val="00153829"/>
    <w:rsid w:val="00153C3E"/>
    <w:rsid w:val="001541A0"/>
    <w:rsid w:val="001544D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CB3"/>
    <w:rsid w:val="00183CD8"/>
    <w:rsid w:val="00183D00"/>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D40"/>
    <w:rsid w:val="001A4F1D"/>
    <w:rsid w:val="001A5B3A"/>
    <w:rsid w:val="001A60B6"/>
    <w:rsid w:val="001A6221"/>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EEF"/>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7DC"/>
    <w:rsid w:val="001C6A40"/>
    <w:rsid w:val="001C7300"/>
    <w:rsid w:val="001C749B"/>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53A"/>
    <w:rsid w:val="001E17FC"/>
    <w:rsid w:val="001E1C60"/>
    <w:rsid w:val="001E1E9C"/>
    <w:rsid w:val="001E222C"/>
    <w:rsid w:val="001E22DE"/>
    <w:rsid w:val="001E24B8"/>
    <w:rsid w:val="001E253D"/>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742C"/>
    <w:rsid w:val="001F77F5"/>
    <w:rsid w:val="001F7E38"/>
    <w:rsid w:val="001F7F1E"/>
    <w:rsid w:val="002001CB"/>
    <w:rsid w:val="0020078B"/>
    <w:rsid w:val="00200806"/>
    <w:rsid w:val="00200A24"/>
    <w:rsid w:val="00200A49"/>
    <w:rsid w:val="00200BB4"/>
    <w:rsid w:val="00200EB0"/>
    <w:rsid w:val="002010A6"/>
    <w:rsid w:val="002019F7"/>
    <w:rsid w:val="00202076"/>
    <w:rsid w:val="00202608"/>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74D"/>
    <w:rsid w:val="00211DC6"/>
    <w:rsid w:val="00212189"/>
    <w:rsid w:val="002122A4"/>
    <w:rsid w:val="00212524"/>
    <w:rsid w:val="002125C1"/>
    <w:rsid w:val="002127B0"/>
    <w:rsid w:val="00212926"/>
    <w:rsid w:val="002129DC"/>
    <w:rsid w:val="00212AEE"/>
    <w:rsid w:val="00212C7F"/>
    <w:rsid w:val="00213557"/>
    <w:rsid w:val="00213806"/>
    <w:rsid w:val="0021396C"/>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CD4"/>
    <w:rsid w:val="00220E6C"/>
    <w:rsid w:val="0022151F"/>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4090"/>
    <w:rsid w:val="00244797"/>
    <w:rsid w:val="00244F35"/>
    <w:rsid w:val="00245449"/>
    <w:rsid w:val="002454F0"/>
    <w:rsid w:val="0024566E"/>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8D1"/>
    <w:rsid w:val="00271BDF"/>
    <w:rsid w:val="00271D00"/>
    <w:rsid w:val="00271E50"/>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3D9"/>
    <w:rsid w:val="0029349B"/>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D5"/>
    <w:rsid w:val="002A4965"/>
    <w:rsid w:val="002A4CE0"/>
    <w:rsid w:val="002A4F62"/>
    <w:rsid w:val="002A51E0"/>
    <w:rsid w:val="002A526E"/>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D9C"/>
    <w:rsid w:val="002B2FAD"/>
    <w:rsid w:val="002B33F4"/>
    <w:rsid w:val="002B361E"/>
    <w:rsid w:val="002B3A03"/>
    <w:rsid w:val="002B3A0D"/>
    <w:rsid w:val="002B42CF"/>
    <w:rsid w:val="002B42E5"/>
    <w:rsid w:val="002B45C0"/>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26AD"/>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EC0"/>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30C9"/>
    <w:rsid w:val="00333154"/>
    <w:rsid w:val="00333245"/>
    <w:rsid w:val="00333431"/>
    <w:rsid w:val="00333D60"/>
    <w:rsid w:val="003340E4"/>
    <w:rsid w:val="003343F0"/>
    <w:rsid w:val="003346DF"/>
    <w:rsid w:val="00334B0A"/>
    <w:rsid w:val="00334B1D"/>
    <w:rsid w:val="00334CD9"/>
    <w:rsid w:val="00335914"/>
    <w:rsid w:val="00336489"/>
    <w:rsid w:val="00336C9B"/>
    <w:rsid w:val="00336EFD"/>
    <w:rsid w:val="00337027"/>
    <w:rsid w:val="00337202"/>
    <w:rsid w:val="00337C2F"/>
    <w:rsid w:val="00337CCE"/>
    <w:rsid w:val="003402DC"/>
    <w:rsid w:val="003403DF"/>
    <w:rsid w:val="003403F2"/>
    <w:rsid w:val="00340D37"/>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D7"/>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727"/>
    <w:rsid w:val="00363802"/>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685"/>
    <w:rsid w:val="003D18B2"/>
    <w:rsid w:val="003D1DAA"/>
    <w:rsid w:val="003D2014"/>
    <w:rsid w:val="003D2034"/>
    <w:rsid w:val="003D3066"/>
    <w:rsid w:val="003D33B6"/>
    <w:rsid w:val="003D35BE"/>
    <w:rsid w:val="003D4BFC"/>
    <w:rsid w:val="003D4FC0"/>
    <w:rsid w:val="003D51D2"/>
    <w:rsid w:val="003D5267"/>
    <w:rsid w:val="003D5612"/>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72D"/>
    <w:rsid w:val="003E2856"/>
    <w:rsid w:val="003E2883"/>
    <w:rsid w:val="003E28CA"/>
    <w:rsid w:val="003E2B98"/>
    <w:rsid w:val="003E2EA1"/>
    <w:rsid w:val="003E32A4"/>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F37"/>
    <w:rsid w:val="00407FB1"/>
    <w:rsid w:val="00410016"/>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93"/>
    <w:rsid w:val="004163B3"/>
    <w:rsid w:val="0041687B"/>
    <w:rsid w:val="00416C52"/>
    <w:rsid w:val="00416D11"/>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AD"/>
    <w:rsid w:val="00432EAC"/>
    <w:rsid w:val="00432F16"/>
    <w:rsid w:val="00433264"/>
    <w:rsid w:val="0043341E"/>
    <w:rsid w:val="00433538"/>
    <w:rsid w:val="00433BD6"/>
    <w:rsid w:val="00434079"/>
    <w:rsid w:val="00434939"/>
    <w:rsid w:val="00434A9D"/>
    <w:rsid w:val="00434CE0"/>
    <w:rsid w:val="00435152"/>
    <w:rsid w:val="00435492"/>
    <w:rsid w:val="00435D7E"/>
    <w:rsid w:val="0043602C"/>
    <w:rsid w:val="00436317"/>
    <w:rsid w:val="004368EF"/>
    <w:rsid w:val="00436F68"/>
    <w:rsid w:val="00437327"/>
    <w:rsid w:val="004373C7"/>
    <w:rsid w:val="0043749B"/>
    <w:rsid w:val="00437505"/>
    <w:rsid w:val="0043759F"/>
    <w:rsid w:val="00437C7A"/>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66F4"/>
    <w:rsid w:val="0044680F"/>
    <w:rsid w:val="00446A67"/>
    <w:rsid w:val="00450C27"/>
    <w:rsid w:val="00450F53"/>
    <w:rsid w:val="004517F2"/>
    <w:rsid w:val="00451AB6"/>
    <w:rsid w:val="00451CF0"/>
    <w:rsid w:val="004520B9"/>
    <w:rsid w:val="00452D1E"/>
    <w:rsid w:val="00452D35"/>
    <w:rsid w:val="00453573"/>
    <w:rsid w:val="004537CB"/>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EEB"/>
    <w:rsid w:val="004750EB"/>
    <w:rsid w:val="00475152"/>
    <w:rsid w:val="00475280"/>
    <w:rsid w:val="00475675"/>
    <w:rsid w:val="0047583E"/>
    <w:rsid w:val="00476609"/>
    <w:rsid w:val="00476803"/>
    <w:rsid w:val="00476CDC"/>
    <w:rsid w:val="00476EB5"/>
    <w:rsid w:val="00476F39"/>
    <w:rsid w:val="00477179"/>
    <w:rsid w:val="004774C3"/>
    <w:rsid w:val="00477629"/>
    <w:rsid w:val="0047765B"/>
    <w:rsid w:val="004779FD"/>
    <w:rsid w:val="00477AE0"/>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287"/>
    <w:rsid w:val="004861F1"/>
    <w:rsid w:val="00486660"/>
    <w:rsid w:val="004867CF"/>
    <w:rsid w:val="00486D09"/>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B30"/>
    <w:rsid w:val="004B0167"/>
    <w:rsid w:val="004B0281"/>
    <w:rsid w:val="004B075F"/>
    <w:rsid w:val="004B0FF2"/>
    <w:rsid w:val="004B1324"/>
    <w:rsid w:val="004B1603"/>
    <w:rsid w:val="004B1716"/>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B"/>
    <w:rsid w:val="00527D6C"/>
    <w:rsid w:val="0053047F"/>
    <w:rsid w:val="005305A0"/>
    <w:rsid w:val="00530806"/>
    <w:rsid w:val="0053082E"/>
    <w:rsid w:val="00530CB3"/>
    <w:rsid w:val="00530F32"/>
    <w:rsid w:val="005314B1"/>
    <w:rsid w:val="005317C8"/>
    <w:rsid w:val="00532149"/>
    <w:rsid w:val="005321B6"/>
    <w:rsid w:val="005322A9"/>
    <w:rsid w:val="005323E3"/>
    <w:rsid w:val="005324C3"/>
    <w:rsid w:val="005324E3"/>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72B"/>
    <w:rsid w:val="005467A7"/>
    <w:rsid w:val="00546AF3"/>
    <w:rsid w:val="00547930"/>
    <w:rsid w:val="00547A34"/>
    <w:rsid w:val="00547C9E"/>
    <w:rsid w:val="00547D9A"/>
    <w:rsid w:val="005500CE"/>
    <w:rsid w:val="005503FB"/>
    <w:rsid w:val="005511EF"/>
    <w:rsid w:val="005512FC"/>
    <w:rsid w:val="0055164A"/>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C48"/>
    <w:rsid w:val="00570E07"/>
    <w:rsid w:val="00571AEC"/>
    <w:rsid w:val="00572D2F"/>
    <w:rsid w:val="00572D43"/>
    <w:rsid w:val="00572DE5"/>
    <w:rsid w:val="00572E82"/>
    <w:rsid w:val="005730DB"/>
    <w:rsid w:val="00573DBB"/>
    <w:rsid w:val="00574204"/>
    <w:rsid w:val="0057423B"/>
    <w:rsid w:val="0057454E"/>
    <w:rsid w:val="005746BF"/>
    <w:rsid w:val="00574727"/>
    <w:rsid w:val="00574F6B"/>
    <w:rsid w:val="00575192"/>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FF3"/>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7A7"/>
    <w:rsid w:val="005F5B16"/>
    <w:rsid w:val="005F62FB"/>
    <w:rsid w:val="005F6469"/>
    <w:rsid w:val="005F6832"/>
    <w:rsid w:val="005F6D8A"/>
    <w:rsid w:val="005F6DB4"/>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9A1"/>
    <w:rsid w:val="00656C6B"/>
    <w:rsid w:val="00656D5D"/>
    <w:rsid w:val="00657377"/>
    <w:rsid w:val="00657536"/>
    <w:rsid w:val="0065758E"/>
    <w:rsid w:val="00657B1F"/>
    <w:rsid w:val="00657E77"/>
    <w:rsid w:val="00660013"/>
    <w:rsid w:val="00660145"/>
    <w:rsid w:val="006602AF"/>
    <w:rsid w:val="0066049A"/>
    <w:rsid w:val="0066113F"/>
    <w:rsid w:val="006618FC"/>
    <w:rsid w:val="00661F75"/>
    <w:rsid w:val="006625E1"/>
    <w:rsid w:val="00662E4C"/>
    <w:rsid w:val="00662F94"/>
    <w:rsid w:val="00662FB6"/>
    <w:rsid w:val="0066310E"/>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8C"/>
    <w:rsid w:val="006939C7"/>
    <w:rsid w:val="00694354"/>
    <w:rsid w:val="00694686"/>
    <w:rsid w:val="00694EA7"/>
    <w:rsid w:val="00695414"/>
    <w:rsid w:val="00695565"/>
    <w:rsid w:val="0069572A"/>
    <w:rsid w:val="00695734"/>
    <w:rsid w:val="00695962"/>
    <w:rsid w:val="00695AD6"/>
    <w:rsid w:val="006964BA"/>
    <w:rsid w:val="00696808"/>
    <w:rsid w:val="006969EE"/>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31B"/>
    <w:rsid w:val="006B36A8"/>
    <w:rsid w:val="006B37D1"/>
    <w:rsid w:val="006B40A6"/>
    <w:rsid w:val="006B4222"/>
    <w:rsid w:val="006B57FB"/>
    <w:rsid w:val="006B5A53"/>
    <w:rsid w:val="006B5D61"/>
    <w:rsid w:val="006B5F63"/>
    <w:rsid w:val="006B60E1"/>
    <w:rsid w:val="006B63D6"/>
    <w:rsid w:val="006B66B8"/>
    <w:rsid w:val="006B6F95"/>
    <w:rsid w:val="006B74D3"/>
    <w:rsid w:val="006B7526"/>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E25"/>
    <w:rsid w:val="006D4226"/>
    <w:rsid w:val="006D4397"/>
    <w:rsid w:val="006D4D78"/>
    <w:rsid w:val="006D4E63"/>
    <w:rsid w:val="006D4FF7"/>
    <w:rsid w:val="006D520D"/>
    <w:rsid w:val="006D56F7"/>
    <w:rsid w:val="006D597D"/>
    <w:rsid w:val="006D5E6E"/>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903"/>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2137"/>
    <w:rsid w:val="007A237C"/>
    <w:rsid w:val="007A248B"/>
    <w:rsid w:val="007A266B"/>
    <w:rsid w:val="007A27F7"/>
    <w:rsid w:val="007A2843"/>
    <w:rsid w:val="007A2B61"/>
    <w:rsid w:val="007A3435"/>
    <w:rsid w:val="007A3A04"/>
    <w:rsid w:val="007A3C9B"/>
    <w:rsid w:val="007A41EF"/>
    <w:rsid w:val="007A4C0C"/>
    <w:rsid w:val="007A5B91"/>
    <w:rsid w:val="007A5EEE"/>
    <w:rsid w:val="007A6042"/>
    <w:rsid w:val="007A6054"/>
    <w:rsid w:val="007A63CC"/>
    <w:rsid w:val="007A6755"/>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781"/>
    <w:rsid w:val="007B3B50"/>
    <w:rsid w:val="007B3D19"/>
    <w:rsid w:val="007B3FF7"/>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83A"/>
    <w:rsid w:val="007C2BE5"/>
    <w:rsid w:val="007C2CA4"/>
    <w:rsid w:val="007C2D7E"/>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2031"/>
    <w:rsid w:val="007E2D07"/>
    <w:rsid w:val="007E2D26"/>
    <w:rsid w:val="007E3500"/>
    <w:rsid w:val="007E374D"/>
    <w:rsid w:val="007E3A65"/>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503C8"/>
    <w:rsid w:val="0085097C"/>
    <w:rsid w:val="00850A82"/>
    <w:rsid w:val="00851442"/>
    <w:rsid w:val="00851BB2"/>
    <w:rsid w:val="00851F81"/>
    <w:rsid w:val="00852353"/>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8E5"/>
    <w:rsid w:val="00880E6F"/>
    <w:rsid w:val="00880F15"/>
    <w:rsid w:val="00880FC1"/>
    <w:rsid w:val="008818AA"/>
    <w:rsid w:val="00881963"/>
    <w:rsid w:val="0088199B"/>
    <w:rsid w:val="00881A17"/>
    <w:rsid w:val="00881E40"/>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1CCB"/>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3E9"/>
    <w:rsid w:val="008C25B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D00"/>
    <w:rsid w:val="00903238"/>
    <w:rsid w:val="0090344E"/>
    <w:rsid w:val="00903717"/>
    <w:rsid w:val="00903C46"/>
    <w:rsid w:val="0090559C"/>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84"/>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C93"/>
    <w:rsid w:val="00944767"/>
    <w:rsid w:val="0094506C"/>
    <w:rsid w:val="00945248"/>
    <w:rsid w:val="009452FE"/>
    <w:rsid w:val="00945487"/>
    <w:rsid w:val="0094577A"/>
    <w:rsid w:val="0094676F"/>
    <w:rsid w:val="00946792"/>
    <w:rsid w:val="00946BC1"/>
    <w:rsid w:val="00947765"/>
    <w:rsid w:val="00947C23"/>
    <w:rsid w:val="00947CA0"/>
    <w:rsid w:val="00947D40"/>
    <w:rsid w:val="00947EF2"/>
    <w:rsid w:val="009504E5"/>
    <w:rsid w:val="00950806"/>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41E5"/>
    <w:rsid w:val="0098493D"/>
    <w:rsid w:val="00984E5E"/>
    <w:rsid w:val="00985341"/>
    <w:rsid w:val="009855FF"/>
    <w:rsid w:val="0098565F"/>
    <w:rsid w:val="009856EC"/>
    <w:rsid w:val="00985753"/>
    <w:rsid w:val="00985BAC"/>
    <w:rsid w:val="00985BFC"/>
    <w:rsid w:val="009862F2"/>
    <w:rsid w:val="00986498"/>
    <w:rsid w:val="00986E1D"/>
    <w:rsid w:val="00986EAC"/>
    <w:rsid w:val="00987350"/>
    <w:rsid w:val="009879F1"/>
    <w:rsid w:val="00987C48"/>
    <w:rsid w:val="00990128"/>
    <w:rsid w:val="00990177"/>
    <w:rsid w:val="00990848"/>
    <w:rsid w:val="00991041"/>
    <w:rsid w:val="00991621"/>
    <w:rsid w:val="009916D1"/>
    <w:rsid w:val="009919EB"/>
    <w:rsid w:val="00991FB8"/>
    <w:rsid w:val="0099233B"/>
    <w:rsid w:val="00993258"/>
    <w:rsid w:val="00993E7C"/>
    <w:rsid w:val="00993FED"/>
    <w:rsid w:val="00994302"/>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283"/>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E6F"/>
    <w:rsid w:val="009B4381"/>
    <w:rsid w:val="009B4477"/>
    <w:rsid w:val="009B4731"/>
    <w:rsid w:val="009B49B4"/>
    <w:rsid w:val="009B49B8"/>
    <w:rsid w:val="009B4C62"/>
    <w:rsid w:val="009B4D27"/>
    <w:rsid w:val="009B5D88"/>
    <w:rsid w:val="009B630E"/>
    <w:rsid w:val="009B64A1"/>
    <w:rsid w:val="009B6550"/>
    <w:rsid w:val="009B68B2"/>
    <w:rsid w:val="009B6CDC"/>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62F8"/>
    <w:rsid w:val="009E6D56"/>
    <w:rsid w:val="009E72E8"/>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F8A"/>
    <w:rsid w:val="00A04339"/>
    <w:rsid w:val="00A044F1"/>
    <w:rsid w:val="00A04560"/>
    <w:rsid w:val="00A04958"/>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255"/>
    <w:rsid w:val="00A1239B"/>
    <w:rsid w:val="00A125E6"/>
    <w:rsid w:val="00A12922"/>
    <w:rsid w:val="00A12E23"/>
    <w:rsid w:val="00A12E4E"/>
    <w:rsid w:val="00A1347E"/>
    <w:rsid w:val="00A137A8"/>
    <w:rsid w:val="00A13925"/>
    <w:rsid w:val="00A14009"/>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8C5"/>
    <w:rsid w:val="00A23911"/>
    <w:rsid w:val="00A23D76"/>
    <w:rsid w:val="00A24469"/>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780"/>
    <w:rsid w:val="00A61E0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77B4B"/>
    <w:rsid w:val="00A800B3"/>
    <w:rsid w:val="00A80982"/>
    <w:rsid w:val="00A80D5F"/>
    <w:rsid w:val="00A80EDB"/>
    <w:rsid w:val="00A80F93"/>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60ED"/>
    <w:rsid w:val="00AD6E6D"/>
    <w:rsid w:val="00AD735F"/>
    <w:rsid w:val="00AD7550"/>
    <w:rsid w:val="00AD75A0"/>
    <w:rsid w:val="00AD7E7E"/>
    <w:rsid w:val="00AD7F44"/>
    <w:rsid w:val="00AE07D0"/>
    <w:rsid w:val="00AE088F"/>
    <w:rsid w:val="00AE0BF3"/>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E56"/>
    <w:rsid w:val="00B103E6"/>
    <w:rsid w:val="00B10DCE"/>
    <w:rsid w:val="00B111E6"/>
    <w:rsid w:val="00B11389"/>
    <w:rsid w:val="00B11427"/>
    <w:rsid w:val="00B11545"/>
    <w:rsid w:val="00B1157B"/>
    <w:rsid w:val="00B1157E"/>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6B"/>
    <w:rsid w:val="00B33E2D"/>
    <w:rsid w:val="00B3405F"/>
    <w:rsid w:val="00B34CA1"/>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C9C"/>
    <w:rsid w:val="00B610EA"/>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602"/>
    <w:rsid w:val="00B957C6"/>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E9"/>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332"/>
    <w:rsid w:val="00BC2EC9"/>
    <w:rsid w:val="00BC3475"/>
    <w:rsid w:val="00BC43B4"/>
    <w:rsid w:val="00BC5144"/>
    <w:rsid w:val="00BC51F0"/>
    <w:rsid w:val="00BC5BA5"/>
    <w:rsid w:val="00BC5DFA"/>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2688"/>
    <w:rsid w:val="00BD2948"/>
    <w:rsid w:val="00BD29FC"/>
    <w:rsid w:val="00BD3A8E"/>
    <w:rsid w:val="00BD4186"/>
    <w:rsid w:val="00BD4214"/>
    <w:rsid w:val="00BD4401"/>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F79"/>
    <w:rsid w:val="00BE712C"/>
    <w:rsid w:val="00BE7242"/>
    <w:rsid w:val="00BE7481"/>
    <w:rsid w:val="00BE750A"/>
    <w:rsid w:val="00BE779D"/>
    <w:rsid w:val="00BE794D"/>
    <w:rsid w:val="00BE79AC"/>
    <w:rsid w:val="00BE7A31"/>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9B"/>
    <w:rsid w:val="00C12216"/>
    <w:rsid w:val="00C12269"/>
    <w:rsid w:val="00C12286"/>
    <w:rsid w:val="00C12719"/>
    <w:rsid w:val="00C129D6"/>
    <w:rsid w:val="00C12ACB"/>
    <w:rsid w:val="00C12E84"/>
    <w:rsid w:val="00C132A8"/>
    <w:rsid w:val="00C135AE"/>
    <w:rsid w:val="00C1365C"/>
    <w:rsid w:val="00C138EB"/>
    <w:rsid w:val="00C14012"/>
    <w:rsid w:val="00C14194"/>
    <w:rsid w:val="00C14262"/>
    <w:rsid w:val="00C14BC7"/>
    <w:rsid w:val="00C14E1B"/>
    <w:rsid w:val="00C157F5"/>
    <w:rsid w:val="00C15882"/>
    <w:rsid w:val="00C16459"/>
    <w:rsid w:val="00C165D4"/>
    <w:rsid w:val="00C169AD"/>
    <w:rsid w:val="00C16A0E"/>
    <w:rsid w:val="00C16CF2"/>
    <w:rsid w:val="00C17245"/>
    <w:rsid w:val="00C172AF"/>
    <w:rsid w:val="00C17581"/>
    <w:rsid w:val="00C17B12"/>
    <w:rsid w:val="00C17D2C"/>
    <w:rsid w:val="00C2023E"/>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6F"/>
    <w:rsid w:val="00C71DF8"/>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F0E"/>
    <w:rsid w:val="00C93224"/>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C09"/>
    <w:rsid w:val="00CB6DD0"/>
    <w:rsid w:val="00CB6F9D"/>
    <w:rsid w:val="00CB79B9"/>
    <w:rsid w:val="00CB7C1B"/>
    <w:rsid w:val="00CC03B7"/>
    <w:rsid w:val="00CC06AA"/>
    <w:rsid w:val="00CC075F"/>
    <w:rsid w:val="00CC0995"/>
    <w:rsid w:val="00CC111C"/>
    <w:rsid w:val="00CC116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D9"/>
    <w:rsid w:val="00CD4BB7"/>
    <w:rsid w:val="00CD4E0A"/>
    <w:rsid w:val="00CD4ED4"/>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510"/>
    <w:rsid w:val="00CE5561"/>
    <w:rsid w:val="00CE57F5"/>
    <w:rsid w:val="00CE586A"/>
    <w:rsid w:val="00CE5B22"/>
    <w:rsid w:val="00CE5C88"/>
    <w:rsid w:val="00CE5E6F"/>
    <w:rsid w:val="00CE629D"/>
    <w:rsid w:val="00CE6460"/>
    <w:rsid w:val="00CE6677"/>
    <w:rsid w:val="00CE7076"/>
    <w:rsid w:val="00CE7129"/>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5A"/>
    <w:rsid w:val="00D000DF"/>
    <w:rsid w:val="00D00365"/>
    <w:rsid w:val="00D006A5"/>
    <w:rsid w:val="00D006D2"/>
    <w:rsid w:val="00D0089E"/>
    <w:rsid w:val="00D00E7D"/>
    <w:rsid w:val="00D012A8"/>
    <w:rsid w:val="00D0153C"/>
    <w:rsid w:val="00D01579"/>
    <w:rsid w:val="00D01672"/>
    <w:rsid w:val="00D01861"/>
    <w:rsid w:val="00D01CB2"/>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6084"/>
    <w:rsid w:val="00D0693E"/>
    <w:rsid w:val="00D06B10"/>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DD4"/>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603"/>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BDE"/>
    <w:rsid w:val="00D754A4"/>
    <w:rsid w:val="00D757E4"/>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DC1"/>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243F"/>
    <w:rsid w:val="00DB2660"/>
    <w:rsid w:val="00DB28B7"/>
    <w:rsid w:val="00DB324B"/>
    <w:rsid w:val="00DB3587"/>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E29"/>
    <w:rsid w:val="00E133E9"/>
    <w:rsid w:val="00E139F6"/>
    <w:rsid w:val="00E139FD"/>
    <w:rsid w:val="00E13A33"/>
    <w:rsid w:val="00E13D33"/>
    <w:rsid w:val="00E13F36"/>
    <w:rsid w:val="00E14281"/>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038"/>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E1D"/>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523"/>
    <w:rsid w:val="00EB3617"/>
    <w:rsid w:val="00EB3B62"/>
    <w:rsid w:val="00EB40F9"/>
    <w:rsid w:val="00EB423B"/>
    <w:rsid w:val="00EB4871"/>
    <w:rsid w:val="00EB4AE1"/>
    <w:rsid w:val="00EB4BCE"/>
    <w:rsid w:val="00EB4EAA"/>
    <w:rsid w:val="00EB52AE"/>
    <w:rsid w:val="00EB5310"/>
    <w:rsid w:val="00EB54DC"/>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BC"/>
    <w:rsid w:val="00F00F74"/>
    <w:rsid w:val="00F018C6"/>
    <w:rsid w:val="00F0223E"/>
    <w:rsid w:val="00F0264A"/>
    <w:rsid w:val="00F02667"/>
    <w:rsid w:val="00F02831"/>
    <w:rsid w:val="00F029E7"/>
    <w:rsid w:val="00F02C79"/>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200B6"/>
    <w:rsid w:val="00F2056D"/>
    <w:rsid w:val="00F20BC5"/>
    <w:rsid w:val="00F215D6"/>
    <w:rsid w:val="00F21FA5"/>
    <w:rsid w:val="00F221FB"/>
    <w:rsid w:val="00F22511"/>
    <w:rsid w:val="00F22551"/>
    <w:rsid w:val="00F225B9"/>
    <w:rsid w:val="00F227E1"/>
    <w:rsid w:val="00F22BA2"/>
    <w:rsid w:val="00F23468"/>
    <w:rsid w:val="00F2408C"/>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37983"/>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D0"/>
    <w:rsid w:val="00F526D8"/>
    <w:rsid w:val="00F52C3D"/>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FF1"/>
    <w:rsid w:val="00F562B8"/>
    <w:rsid w:val="00F563F4"/>
    <w:rsid w:val="00F56446"/>
    <w:rsid w:val="00F56DF5"/>
    <w:rsid w:val="00F56F49"/>
    <w:rsid w:val="00F57143"/>
    <w:rsid w:val="00F576C2"/>
    <w:rsid w:val="00F57B8B"/>
    <w:rsid w:val="00F57C30"/>
    <w:rsid w:val="00F60116"/>
    <w:rsid w:val="00F61283"/>
    <w:rsid w:val="00F613D5"/>
    <w:rsid w:val="00F614C4"/>
    <w:rsid w:val="00F6177D"/>
    <w:rsid w:val="00F61D55"/>
    <w:rsid w:val="00F61F14"/>
    <w:rsid w:val="00F6224B"/>
    <w:rsid w:val="00F62548"/>
    <w:rsid w:val="00F627B0"/>
    <w:rsid w:val="00F62D13"/>
    <w:rsid w:val="00F62D93"/>
    <w:rsid w:val="00F63580"/>
    <w:rsid w:val="00F63625"/>
    <w:rsid w:val="00F6373A"/>
    <w:rsid w:val="00F637FF"/>
    <w:rsid w:val="00F642DB"/>
    <w:rsid w:val="00F6436B"/>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83A"/>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64A"/>
    <w:rsid w:val="00FA57DB"/>
    <w:rsid w:val="00FA5CEF"/>
    <w:rsid w:val="00FA5D50"/>
    <w:rsid w:val="00FA64EA"/>
    <w:rsid w:val="00FA6572"/>
    <w:rsid w:val="00FA660F"/>
    <w:rsid w:val="00FA6A18"/>
    <w:rsid w:val="00FA6C7A"/>
    <w:rsid w:val="00FA6D85"/>
    <w:rsid w:val="00FA7258"/>
    <w:rsid w:val="00FA727A"/>
    <w:rsid w:val="00FA7B3F"/>
    <w:rsid w:val="00FA7E4B"/>
    <w:rsid w:val="00FB02E0"/>
    <w:rsid w:val="00FB0F65"/>
    <w:rsid w:val="00FB1133"/>
    <w:rsid w:val="00FB1298"/>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37E"/>
    <w:rsid w:val="00FB64E3"/>
    <w:rsid w:val="00FB6506"/>
    <w:rsid w:val="00FB67E9"/>
    <w:rsid w:val="00FB6B82"/>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5529A0F-5412-41E1-ADE7-B8935E7D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14</cp:revision>
  <dcterms:created xsi:type="dcterms:W3CDTF">2023-02-17T07:57:00Z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